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A2" w:rsidRDefault="003F0AA2" w:rsidP="000120C0">
      <w:pPr>
        <w:pStyle w:val="ConsPlusNonformat"/>
        <w:ind w:right="-1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>Приложение №</w:t>
      </w:r>
      <w:r w:rsidR="008F1506">
        <w:rPr>
          <w:rFonts w:ascii="Times New Roman" w:hAnsi="Times New Roman" w:cs="Times New Roman"/>
          <w:i/>
          <w:sz w:val="14"/>
          <w:szCs w:val="14"/>
        </w:rPr>
        <w:t>5</w:t>
      </w:r>
      <w:r w:rsidR="0018766C">
        <w:rPr>
          <w:rFonts w:ascii="Times New Roman" w:hAnsi="Times New Roman" w:cs="Times New Roman"/>
          <w:i/>
          <w:sz w:val="14"/>
          <w:szCs w:val="14"/>
        </w:rPr>
        <w:t xml:space="preserve"> </w:t>
      </w:r>
      <w:r>
        <w:rPr>
          <w:rFonts w:ascii="Times New Roman" w:hAnsi="Times New Roman" w:cs="Times New Roman"/>
          <w:i/>
          <w:sz w:val="14"/>
          <w:szCs w:val="14"/>
        </w:rPr>
        <w:t>к Приказу</w:t>
      </w:r>
    </w:p>
    <w:p w:rsidR="000120C0" w:rsidRPr="00326EB6" w:rsidRDefault="000120C0" w:rsidP="008F1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14"/>
          <w:szCs w:val="14"/>
        </w:rPr>
      </w:pPr>
      <w:r w:rsidRPr="003F0AA2">
        <w:rPr>
          <w:rFonts w:ascii="Times New Roman" w:hAnsi="Times New Roman" w:cs="Times New Roman"/>
          <w:b/>
          <w:i/>
          <w:sz w:val="14"/>
          <w:szCs w:val="14"/>
        </w:rPr>
        <w:t xml:space="preserve">Рекомендуемая форма заявки для физического лица </w:t>
      </w:r>
      <w:r w:rsidR="008F1506">
        <w:rPr>
          <w:rFonts w:ascii="Times New Roman" w:hAnsi="Times New Roman" w:cs="Times New Roman"/>
          <w:b/>
          <w:i/>
          <w:sz w:val="14"/>
          <w:szCs w:val="14"/>
        </w:rPr>
        <w:t xml:space="preserve">в целях одновременного </w:t>
      </w:r>
      <w:r w:rsidRPr="003F0AA2">
        <w:rPr>
          <w:rFonts w:ascii="Times New Roman" w:hAnsi="Times New Roman" w:cs="Times New Roman"/>
          <w:b/>
          <w:i/>
          <w:sz w:val="14"/>
          <w:szCs w:val="14"/>
        </w:rPr>
        <w:t>технологическо</w:t>
      </w:r>
      <w:r w:rsidR="008F1506">
        <w:rPr>
          <w:rFonts w:ascii="Times New Roman" w:hAnsi="Times New Roman" w:cs="Times New Roman"/>
          <w:b/>
          <w:i/>
          <w:sz w:val="14"/>
          <w:szCs w:val="14"/>
        </w:rPr>
        <w:t>го</w:t>
      </w:r>
      <w:r w:rsidRPr="003F0AA2">
        <w:rPr>
          <w:rFonts w:ascii="Times New Roman" w:hAnsi="Times New Roman" w:cs="Times New Roman"/>
          <w:b/>
          <w:i/>
          <w:sz w:val="14"/>
          <w:szCs w:val="14"/>
        </w:rPr>
        <w:t xml:space="preserve"> присоединени</w:t>
      </w:r>
      <w:r w:rsidR="008F1506">
        <w:rPr>
          <w:rFonts w:ascii="Times New Roman" w:hAnsi="Times New Roman" w:cs="Times New Roman"/>
          <w:b/>
          <w:i/>
          <w:sz w:val="14"/>
          <w:szCs w:val="14"/>
        </w:rPr>
        <w:t>я</w:t>
      </w:r>
      <w:r w:rsidRPr="003F0AA2">
        <w:rPr>
          <w:rFonts w:ascii="Times New Roman" w:hAnsi="Times New Roman" w:cs="Times New Roman"/>
          <w:b/>
          <w:i/>
          <w:sz w:val="14"/>
          <w:szCs w:val="14"/>
        </w:rPr>
        <w:t xml:space="preserve"> к </w:t>
      </w:r>
      <w:r w:rsidR="008F1506">
        <w:rPr>
          <w:rFonts w:ascii="Times New Roman" w:hAnsi="Times New Roman" w:cs="Times New Roman"/>
          <w:b/>
          <w:i/>
          <w:sz w:val="14"/>
          <w:szCs w:val="14"/>
        </w:rPr>
        <w:t xml:space="preserve">объектам </w:t>
      </w:r>
      <w:proofErr w:type="spellStart"/>
      <w:r w:rsidR="008F1506">
        <w:rPr>
          <w:rFonts w:ascii="Times New Roman" w:hAnsi="Times New Roman" w:cs="Times New Roman"/>
          <w:b/>
          <w:i/>
          <w:sz w:val="14"/>
          <w:szCs w:val="14"/>
        </w:rPr>
        <w:t>электросетевого</w:t>
      </w:r>
      <w:proofErr w:type="spellEnd"/>
      <w:r w:rsidR="008F1506">
        <w:rPr>
          <w:rFonts w:ascii="Times New Roman" w:hAnsi="Times New Roman" w:cs="Times New Roman"/>
          <w:b/>
          <w:i/>
          <w:sz w:val="14"/>
          <w:szCs w:val="14"/>
        </w:rPr>
        <w:t xml:space="preserve"> хозяйства с уровнем напряжения до 1000</w:t>
      </w:r>
      <w:proofErr w:type="gramStart"/>
      <w:r w:rsidR="008F1506">
        <w:rPr>
          <w:rFonts w:ascii="Times New Roman" w:hAnsi="Times New Roman" w:cs="Times New Roman"/>
          <w:b/>
          <w:i/>
          <w:sz w:val="14"/>
          <w:szCs w:val="14"/>
        </w:rPr>
        <w:t xml:space="preserve"> В</w:t>
      </w:r>
      <w:proofErr w:type="gramEnd"/>
      <w:r w:rsidRPr="003F0AA2">
        <w:rPr>
          <w:rFonts w:ascii="Times New Roman" w:hAnsi="Times New Roman" w:cs="Times New Roman"/>
          <w:b/>
          <w:i/>
          <w:sz w:val="14"/>
          <w:szCs w:val="14"/>
        </w:rPr>
        <w:t xml:space="preserve"> </w:t>
      </w:r>
      <w:r w:rsidR="008F1506">
        <w:rPr>
          <w:rFonts w:ascii="Times New Roman" w:hAnsi="Times New Roman" w:cs="Times New Roman"/>
          <w:b/>
          <w:bCs/>
          <w:i/>
          <w:iCs/>
          <w:sz w:val="14"/>
          <w:szCs w:val="14"/>
        </w:rPr>
        <w:t xml:space="preserve">энергопринимающих устройств, максимальная мощность которых составляет до 150 кВт включительно (с учетом ранее присоединенных в данной точке присоединения </w:t>
      </w:r>
      <w:proofErr w:type="spellStart"/>
      <w:r w:rsidR="008F1506">
        <w:rPr>
          <w:rFonts w:ascii="Times New Roman" w:hAnsi="Times New Roman" w:cs="Times New Roman"/>
          <w:b/>
          <w:bCs/>
          <w:i/>
          <w:iCs/>
          <w:sz w:val="14"/>
          <w:szCs w:val="14"/>
        </w:rPr>
        <w:t>энергопринимающих</w:t>
      </w:r>
      <w:proofErr w:type="spellEnd"/>
      <w:r w:rsidR="008F1506">
        <w:rPr>
          <w:rFonts w:ascii="Times New Roman" w:hAnsi="Times New Roman" w:cs="Times New Roman"/>
          <w:b/>
          <w:bCs/>
          <w:i/>
          <w:iCs/>
          <w:sz w:val="14"/>
          <w:szCs w:val="14"/>
        </w:rPr>
        <w:t xml:space="preserve"> устройств), которые используются для бытовых и иных нужд, не связанных с осуществлением предпринимательской деятельности,                         и электроснабжение которых предусматривается по одному источник, </w:t>
      </w:r>
      <w:r w:rsidR="008F1506" w:rsidRPr="008F1506">
        <w:rPr>
          <w:rFonts w:ascii="Times New Roman" w:hAnsi="Times New Roman" w:cs="Times New Roman"/>
          <w:b/>
          <w:i/>
          <w:sz w:val="14"/>
          <w:szCs w:val="14"/>
        </w:rPr>
        <w:t xml:space="preserve">и объектов </w:t>
      </w:r>
      <w:proofErr w:type="spellStart"/>
      <w:r w:rsidR="008F1506" w:rsidRPr="008F1506">
        <w:rPr>
          <w:rFonts w:ascii="Times New Roman" w:hAnsi="Times New Roman" w:cs="Times New Roman"/>
          <w:b/>
          <w:i/>
          <w:sz w:val="14"/>
          <w:szCs w:val="14"/>
        </w:rPr>
        <w:t>микрогенерации</w:t>
      </w:r>
      <w:proofErr w:type="spellEnd"/>
      <w:r w:rsidR="00056E49">
        <w:rPr>
          <w:rFonts w:ascii="Times New Roman" w:hAnsi="Times New Roman" w:cs="Times New Roman"/>
          <w:b/>
          <w:i/>
          <w:sz w:val="14"/>
          <w:szCs w:val="14"/>
        </w:rPr>
        <w:t xml:space="preserve"> </w:t>
      </w:r>
      <w:r w:rsidR="00056E49" w:rsidRPr="00056E49">
        <w:rPr>
          <w:rFonts w:ascii="Times New Roman" w:hAnsi="Times New Roman" w:cs="Times New Roman"/>
          <w:b/>
          <w:i/>
          <w:sz w:val="14"/>
          <w:szCs w:val="14"/>
          <w:highlight w:val="magenta"/>
        </w:rPr>
        <w:t>(пункт 13 (5) Правил)</w:t>
      </w:r>
    </w:p>
    <w:p w:rsidR="00C45E0D" w:rsidRDefault="00C45E0D" w:rsidP="00491C71">
      <w:pPr>
        <w:pStyle w:val="ConsPlusNonformat"/>
        <w:ind w:left="7371"/>
        <w:rPr>
          <w:rFonts w:ascii="Times New Roman" w:hAnsi="Times New Roman" w:cs="Times New Roman"/>
          <w:sz w:val="18"/>
          <w:szCs w:val="18"/>
        </w:rPr>
      </w:pPr>
    </w:p>
    <w:p w:rsidR="00124E33" w:rsidRPr="004E595C" w:rsidRDefault="00C45E0D" w:rsidP="00491C71">
      <w:pPr>
        <w:pStyle w:val="ConsPlusNonformat"/>
        <w:ind w:left="737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69850</wp:posOffset>
            </wp:positionV>
            <wp:extent cx="967105" cy="971550"/>
            <wp:effectExtent l="19050" t="0" r="4445" b="0"/>
            <wp:wrapTight wrapText="bothSides">
              <wp:wrapPolygon edited="0">
                <wp:start x="-425" y="0"/>
                <wp:lineTo x="-425" y="21176"/>
                <wp:lineTo x="21699" y="21176"/>
                <wp:lineTo x="21699" y="0"/>
                <wp:lineTo x="-425" y="0"/>
              </wp:wrapPolygon>
            </wp:wrapTight>
            <wp:docPr id="8" name="Рисунок 2" descr="Логоти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4E33" w:rsidRPr="00124E33">
        <w:rPr>
          <w:rFonts w:ascii="Times New Roman" w:hAnsi="Times New Roman" w:cs="Times New Roman"/>
          <w:sz w:val="18"/>
          <w:szCs w:val="18"/>
        </w:rPr>
        <w:t>Директор</w:t>
      </w:r>
      <w:r w:rsidR="0083218D">
        <w:rPr>
          <w:rFonts w:ascii="Times New Roman" w:hAnsi="Times New Roman" w:cs="Times New Roman"/>
          <w:sz w:val="18"/>
          <w:szCs w:val="18"/>
        </w:rPr>
        <w:t>у</w:t>
      </w:r>
      <w:r w:rsidR="00124E33" w:rsidRPr="00124E33">
        <w:rPr>
          <w:rFonts w:ascii="Times New Roman" w:hAnsi="Times New Roman" w:cs="Times New Roman"/>
          <w:sz w:val="18"/>
          <w:szCs w:val="18"/>
        </w:rPr>
        <w:t xml:space="preserve">  МП «ВПЭС»</w:t>
      </w:r>
    </w:p>
    <w:p w:rsidR="00C45E0D" w:rsidRPr="00804585" w:rsidRDefault="000120C0" w:rsidP="00C45E0D">
      <w:pPr>
        <w:pStyle w:val="ConsPlusNonformat"/>
        <w:ind w:left="737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C45E0D">
        <w:rPr>
          <w:rFonts w:ascii="Times New Roman" w:hAnsi="Times New Roman" w:cs="Times New Roman"/>
          <w:sz w:val="18"/>
          <w:szCs w:val="18"/>
        </w:rPr>
        <w:t xml:space="preserve">    </w:t>
      </w:r>
      <w:proofErr w:type="spellStart"/>
      <w:r w:rsidR="00210352">
        <w:rPr>
          <w:rFonts w:ascii="Times New Roman" w:hAnsi="Times New Roman" w:cs="Times New Roman"/>
          <w:sz w:val="18"/>
          <w:szCs w:val="18"/>
        </w:rPr>
        <w:t>Фефелову</w:t>
      </w:r>
      <w:proofErr w:type="spellEnd"/>
      <w:r w:rsidR="00210352">
        <w:rPr>
          <w:rFonts w:ascii="Times New Roman" w:hAnsi="Times New Roman" w:cs="Times New Roman"/>
          <w:sz w:val="18"/>
          <w:szCs w:val="18"/>
        </w:rPr>
        <w:t xml:space="preserve"> М.Н.</w:t>
      </w:r>
    </w:p>
    <w:p w:rsidR="00124E33" w:rsidRPr="00124E33" w:rsidRDefault="00C45B21" w:rsidP="00491C71">
      <w:pPr>
        <w:pStyle w:val="a5"/>
        <w:ind w:left="7371"/>
        <w:rPr>
          <w:rFonts w:ascii="Times New Roman" w:hAnsi="Times New Roman" w:cs="Times New Roman"/>
          <w:sz w:val="18"/>
          <w:szCs w:val="18"/>
        </w:rPr>
      </w:pPr>
      <w:r w:rsidRPr="00C45B21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66.45pt;margin-top:8.65pt;width:175.3pt;height:46.5pt;z-index:251665408" strokeweight=".5pt">
            <v:shadow color="#868686"/>
            <v:textbox style="mso-next-textbox:#_x0000_s1031">
              <w:txbxContent>
                <w:p w:rsidR="0083218D" w:rsidRDefault="0083218D" w:rsidP="00124E33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24E3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</w:t>
                  </w:r>
                </w:p>
                <w:p w:rsidR="0083218D" w:rsidRDefault="0083218D" w:rsidP="00124E33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3218D" w:rsidRPr="00124E33" w:rsidRDefault="0083218D" w:rsidP="00124E33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</w:t>
                  </w:r>
                  <w:r w:rsidRPr="00124E3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т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_________________________________</w:t>
                  </w:r>
                </w:p>
              </w:txbxContent>
            </v:textbox>
          </v:shape>
        </w:pict>
      </w:r>
    </w:p>
    <w:p w:rsidR="00124E33" w:rsidRDefault="00124E33" w:rsidP="00124E33">
      <w:pPr>
        <w:pStyle w:val="ConsPlusNonformat"/>
        <w:ind w:left="6379"/>
        <w:rPr>
          <w:rFonts w:ascii="Times New Roman" w:hAnsi="Times New Roman" w:cs="Times New Roman"/>
          <w:sz w:val="16"/>
          <w:szCs w:val="16"/>
        </w:rPr>
      </w:pPr>
    </w:p>
    <w:p w:rsidR="00124E33" w:rsidRDefault="00124E33" w:rsidP="00124E33">
      <w:pPr>
        <w:pStyle w:val="ConsPlusNonformat"/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124E33" w:rsidRPr="00444234" w:rsidRDefault="00124E33" w:rsidP="00124E33">
      <w:pPr>
        <w:pStyle w:val="ConsPlusNonformat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E33" w:rsidRDefault="00124E33" w:rsidP="00124E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E33" w:rsidRPr="00444234" w:rsidRDefault="00124E33" w:rsidP="00124E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23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124E33" w:rsidRPr="00444234" w:rsidRDefault="007E02CC" w:rsidP="00124E3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ф</w:t>
      </w:r>
      <w:r w:rsidR="00124E33" w:rsidRPr="00444234">
        <w:rPr>
          <w:rFonts w:ascii="Times New Roman" w:hAnsi="Times New Roman" w:cs="Times New Roman"/>
          <w:b/>
          <w:sz w:val="22"/>
          <w:szCs w:val="22"/>
        </w:rPr>
        <w:t>изического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24E33" w:rsidRPr="00444234">
        <w:rPr>
          <w:rFonts w:ascii="Times New Roman" w:hAnsi="Times New Roman" w:cs="Times New Roman"/>
          <w:b/>
          <w:sz w:val="22"/>
          <w:szCs w:val="22"/>
        </w:rPr>
        <w:t xml:space="preserve">лица </w:t>
      </w:r>
    </w:p>
    <w:p w:rsidR="00491C71" w:rsidRPr="00C45E0D" w:rsidRDefault="00124E33" w:rsidP="00644F72">
      <w:pPr>
        <w:pStyle w:val="ConsPlusNonformat"/>
        <w:ind w:left="426" w:right="283"/>
        <w:jc w:val="center"/>
        <w:rPr>
          <w:rFonts w:ascii="Times New Roman" w:hAnsi="Times New Roman" w:cs="Times New Roman"/>
          <w:sz w:val="22"/>
          <w:szCs w:val="22"/>
        </w:rPr>
      </w:pPr>
      <w:r w:rsidRPr="00C45E0D">
        <w:rPr>
          <w:rFonts w:ascii="Times New Roman" w:hAnsi="Times New Roman" w:cs="Times New Roman"/>
          <w:sz w:val="22"/>
          <w:szCs w:val="22"/>
        </w:rPr>
        <w:t xml:space="preserve">на технологическое присоединение </w:t>
      </w:r>
      <w:r w:rsidR="004E595C" w:rsidRPr="00C45E0D">
        <w:rPr>
          <w:rFonts w:ascii="Times New Roman" w:hAnsi="Times New Roman" w:cs="Times New Roman"/>
          <w:sz w:val="22"/>
          <w:szCs w:val="22"/>
        </w:rPr>
        <w:t>к электрическим сетям</w:t>
      </w:r>
    </w:p>
    <w:tbl>
      <w:tblPr>
        <w:tblpPr w:leftFromText="180" w:rightFromText="180" w:vertAnchor="text" w:tblpX="1101" w:tblpY="1"/>
        <w:tblOverlap w:val="never"/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124E33" w:rsidRPr="009E31DE" w:rsidTr="00AF680F">
        <w:trPr>
          <w:trHeight w:val="383"/>
        </w:trPr>
        <w:tc>
          <w:tcPr>
            <w:tcW w:w="9747" w:type="dxa"/>
          </w:tcPr>
          <w:p w:rsidR="00124E33" w:rsidRPr="009E31DE" w:rsidRDefault="00124E33" w:rsidP="0083218D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24E33" w:rsidRPr="009E31DE" w:rsidTr="00AF680F">
        <w:trPr>
          <w:trHeight w:val="412"/>
        </w:trPr>
        <w:tc>
          <w:tcPr>
            <w:tcW w:w="9747" w:type="dxa"/>
          </w:tcPr>
          <w:p w:rsidR="00124E33" w:rsidRPr="009E31DE" w:rsidRDefault="00124E33" w:rsidP="0083218D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24E33" w:rsidRPr="009E31DE" w:rsidTr="00AF680F">
        <w:trPr>
          <w:trHeight w:val="412"/>
        </w:trPr>
        <w:tc>
          <w:tcPr>
            <w:tcW w:w="9747" w:type="dxa"/>
          </w:tcPr>
          <w:p w:rsidR="00124E33" w:rsidRPr="009E31DE" w:rsidRDefault="00124E33" w:rsidP="0083218D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24E33" w:rsidRPr="00582623" w:rsidRDefault="00E72149" w:rsidP="00124E33">
      <w:pPr>
        <w:pStyle w:val="ConsPlusNonformat"/>
        <w:jc w:val="both"/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582623">
        <w:rPr>
          <w:rFonts w:ascii="Times New Roman" w:hAnsi="Times New Roman" w:cs="Times New Roman"/>
          <w:i/>
          <w:sz w:val="18"/>
          <w:szCs w:val="18"/>
        </w:rPr>
        <w:t xml:space="preserve">Я, </w:t>
      </w:r>
    </w:p>
    <w:p w:rsidR="00124E33" w:rsidRPr="00444234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Фамилия</w:t>
      </w:r>
    </w:p>
    <w:p w:rsidR="00124E33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124E33" w:rsidRPr="00444234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Имя</w:t>
      </w:r>
    </w:p>
    <w:p w:rsidR="00124E33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124E33" w:rsidRPr="009E31DE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>О</w:t>
      </w:r>
      <w:r>
        <w:rPr>
          <w:rFonts w:ascii="Times New Roman" w:hAnsi="Times New Roman" w:cs="Times New Roman"/>
          <w:b/>
          <w:sz w:val="18"/>
          <w:szCs w:val="18"/>
        </w:rPr>
        <w:t>тчество</w:t>
      </w:r>
      <w:r w:rsidR="0021035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10352" w:rsidRPr="00E6531B">
        <w:rPr>
          <w:rFonts w:ascii="Times New Roman" w:hAnsi="Times New Roman" w:cs="Times New Roman"/>
          <w:i/>
          <w:sz w:val="16"/>
          <w:szCs w:val="16"/>
          <w:highlight w:val="magenta"/>
        </w:rPr>
        <w:t>(при наличии)</w:t>
      </w:r>
    </w:p>
    <w:p w:rsidR="00124E33" w:rsidRPr="00444234" w:rsidRDefault="00C45B21" w:rsidP="00124E33">
      <w:pPr>
        <w:pStyle w:val="ConsPlusNonformat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76" type="#_x0000_t202" style="position:absolute;left:0;text-align:left;margin-left:2.7pt;margin-top:3.8pt;width:558pt;height:84pt;z-index:251695104" strokecolor="white [3212]" strokeweight=".5pt">
            <v:textbox style="mso-next-textbox:#_x0000_s1076">
              <w:txbxContent>
                <w:p w:rsidR="00210352" w:rsidRPr="00481B22" w:rsidRDefault="00210352" w:rsidP="00210352">
                  <w:pPr>
                    <w:pStyle w:val="ConsPlusNormal"/>
                    <w:suppressAutoHyphens/>
                    <w:autoSpaceDN/>
                    <w:adjustRightInd/>
                    <w:spacing w:line="360" w:lineRule="auto"/>
                    <w:ind w:right="130" w:firstLine="0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81B22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magenta"/>
                    </w:rPr>
                    <w:t>Паспортные данные:</w:t>
                  </w:r>
                  <w:r w:rsidRPr="00481B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210352" w:rsidRDefault="00210352" w:rsidP="00210352">
                  <w:pPr>
                    <w:pStyle w:val="ConsPlusNormal"/>
                    <w:suppressAutoHyphens/>
                    <w:autoSpaceDN/>
                    <w:adjustRightInd/>
                    <w:spacing w:line="360" w:lineRule="auto"/>
                    <w:ind w:right="-9" w:firstLine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C56F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серия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_______________________ </w:t>
                  </w:r>
                  <w:r w:rsidRPr="006C56F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номер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</w:t>
                  </w:r>
                  <w:r w:rsidRPr="009E31D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Pr="006C56F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дата выдачи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</w:t>
                  </w:r>
                </w:p>
                <w:p w:rsidR="00210352" w:rsidRDefault="00210352" w:rsidP="00210352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кем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выдан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</w:t>
                  </w:r>
                </w:p>
                <w:p w:rsidR="00210352" w:rsidRDefault="00210352" w:rsidP="00210352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210352" w:rsidRDefault="00210352" w:rsidP="002103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2653B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magenta"/>
                    </w:rPr>
                    <w:t>Иной документ, удостоверяющий личность гражданина на территории Российской Федерации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________________________________</w:t>
                  </w:r>
                </w:p>
                <w:p w:rsidR="00210352" w:rsidRDefault="00210352" w:rsidP="00210352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124E33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4E595C" w:rsidRDefault="004E595C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4E595C" w:rsidRDefault="004E595C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210352" w:rsidRDefault="00210352" w:rsidP="00E7214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210352" w:rsidRDefault="00210352" w:rsidP="00E7214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210352" w:rsidRDefault="00210352" w:rsidP="00E7214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210352" w:rsidRDefault="00210352" w:rsidP="00E7214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481B22" w:rsidRDefault="00C45B21" w:rsidP="00E7214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37" type="#_x0000_t202" style="position:absolute;left:0;text-align:left;margin-left:147.4pt;margin-top:5.05pt;width:404.25pt;height:35.25pt;z-index:251669504" strokecolor="white [3212]" strokeweight=".5pt">
            <v:textbox style="mso-next-textbox:#_x0000_s1037">
              <w:txbxContent>
                <w:p w:rsidR="00E72149" w:rsidRDefault="00E72149" w:rsidP="00E72149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</w:t>
                  </w:r>
                </w:p>
                <w:p w:rsidR="00E72149" w:rsidRPr="009E31DE" w:rsidRDefault="00E72149" w:rsidP="00E72149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</w:t>
                  </w:r>
                </w:p>
                <w:p w:rsidR="00E72149" w:rsidRPr="00AF423A" w:rsidRDefault="00E72149" w:rsidP="00E72149">
                  <w:pPr>
                    <w:rPr>
                      <w:sz w:val="16"/>
                      <w:szCs w:val="16"/>
                    </w:rPr>
                  </w:pPr>
                </w:p>
                <w:p w:rsidR="00E72149" w:rsidRPr="006C56FA" w:rsidRDefault="00E72149" w:rsidP="00E72149">
                  <w:pPr>
                    <w:rPr>
                      <w:sz w:val="12"/>
                      <w:szCs w:val="12"/>
                    </w:rPr>
                  </w:pPr>
                </w:p>
                <w:p w:rsidR="00E72149" w:rsidRPr="00AF423A" w:rsidRDefault="00E72149" w:rsidP="00E72149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E72149" w:rsidRDefault="00E72149" w:rsidP="00E7214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 xml:space="preserve">Адрес </w:t>
      </w:r>
      <w:r>
        <w:rPr>
          <w:rFonts w:ascii="Times New Roman" w:hAnsi="Times New Roman" w:cs="Times New Roman"/>
          <w:b/>
          <w:sz w:val="18"/>
          <w:szCs w:val="18"/>
        </w:rPr>
        <w:t xml:space="preserve">постоянной регистрации </w:t>
      </w:r>
    </w:p>
    <w:p w:rsidR="00E72149" w:rsidRPr="0052330C" w:rsidRDefault="00E72149" w:rsidP="0052330C">
      <w:pPr>
        <w:pStyle w:val="ConsPlusNonformat"/>
        <w:jc w:val="both"/>
        <w:outlineLvl w:val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заявителя с индексом </w:t>
      </w:r>
    </w:p>
    <w:p w:rsidR="0052330C" w:rsidRDefault="00C45B21" w:rsidP="00E72149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45B21">
        <w:rPr>
          <w:noProof/>
          <w:lang w:eastAsia="ru-RU"/>
        </w:rPr>
        <w:pict>
          <v:shape id="_x0000_s1036" type="#_x0000_t202" style="position:absolute;left:0;text-align:left;margin-left:147.4pt;margin-top:4.5pt;width:404.25pt;height:30.95pt;z-index:251668480" strokecolor="white [3212]" strokeweight=".5pt">
            <v:textbox style="mso-next-textbox:#_x0000_s1036">
              <w:txbxContent>
                <w:p w:rsidR="00E72149" w:rsidRDefault="00E72149" w:rsidP="00E72149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</w:t>
                  </w:r>
                </w:p>
                <w:p w:rsidR="00E72149" w:rsidRPr="009E31DE" w:rsidRDefault="00E72149" w:rsidP="00E72149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</w:t>
                  </w:r>
                </w:p>
                <w:p w:rsidR="00E72149" w:rsidRPr="00AF423A" w:rsidRDefault="00E72149" w:rsidP="00E72149">
                  <w:pPr>
                    <w:rPr>
                      <w:sz w:val="16"/>
                      <w:szCs w:val="16"/>
                    </w:rPr>
                  </w:pPr>
                </w:p>
                <w:p w:rsidR="00E72149" w:rsidRPr="006C56FA" w:rsidRDefault="00E72149" w:rsidP="00E72149">
                  <w:pPr>
                    <w:rPr>
                      <w:sz w:val="12"/>
                      <w:szCs w:val="12"/>
                    </w:rPr>
                  </w:pPr>
                </w:p>
                <w:p w:rsidR="00E72149" w:rsidRPr="00AF423A" w:rsidRDefault="00E72149" w:rsidP="00E72149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E72149" w:rsidRDefault="00E72149" w:rsidP="00E72149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Фактический а</w:t>
      </w:r>
      <w:r w:rsidRPr="009E31DE">
        <w:rPr>
          <w:rFonts w:ascii="Times New Roman" w:hAnsi="Times New Roman" w:cs="Times New Roman"/>
          <w:b/>
          <w:sz w:val="18"/>
          <w:szCs w:val="18"/>
        </w:rPr>
        <w:t xml:space="preserve">дрес </w:t>
      </w:r>
      <w:r>
        <w:rPr>
          <w:rFonts w:ascii="Times New Roman" w:hAnsi="Times New Roman" w:cs="Times New Roman"/>
          <w:b/>
          <w:sz w:val="18"/>
          <w:szCs w:val="18"/>
        </w:rPr>
        <w:t xml:space="preserve">проживания </w:t>
      </w:r>
    </w:p>
    <w:p w:rsidR="00E72149" w:rsidRPr="009E31DE" w:rsidRDefault="00E72149" w:rsidP="00E72149">
      <w:pPr>
        <w:pStyle w:val="ConsPlusNonformat"/>
        <w:jc w:val="both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8"/>
          <w:szCs w:val="18"/>
        </w:rPr>
        <w:t>заявителя с индексом</w:t>
      </w:r>
    </w:p>
    <w:p w:rsidR="00E72149" w:rsidRDefault="00E72149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9C197D" w:rsidRPr="009E31DE" w:rsidRDefault="009C197D" w:rsidP="009C197D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ИНН заявителя </w:t>
      </w:r>
      <w:r w:rsidRPr="00540FFC">
        <w:rPr>
          <w:rFonts w:ascii="Times New Roman" w:hAnsi="Times New Roman" w:cs="Times New Roman"/>
          <w:i/>
          <w:sz w:val="16"/>
          <w:szCs w:val="16"/>
        </w:rPr>
        <w:t>(при наличии)</w:t>
      </w:r>
      <w:r>
        <w:rPr>
          <w:rFonts w:ascii="Times New Roman" w:hAnsi="Times New Roman" w:cs="Times New Roman"/>
          <w:sz w:val="14"/>
          <w:szCs w:val="18"/>
        </w:rPr>
        <w:t xml:space="preserve">                        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</w:t>
      </w:r>
    </w:p>
    <w:p w:rsidR="00210352" w:rsidRDefault="00210352" w:rsidP="00AF680F">
      <w:pPr>
        <w:pStyle w:val="ConsPlusNonformat"/>
        <w:jc w:val="both"/>
        <w:rPr>
          <w:rFonts w:ascii="Times New Roman" w:hAnsi="Times New Roman" w:cs="Times New Roman"/>
          <w:i/>
        </w:rPr>
      </w:pPr>
    </w:p>
    <w:p w:rsidR="00210352" w:rsidRDefault="00210352" w:rsidP="00210352">
      <w:pPr>
        <w:pStyle w:val="ConsPlusNonformat"/>
        <w:jc w:val="both"/>
        <w:outlineLvl w:val="0"/>
        <w:rPr>
          <w:rFonts w:ascii="Times New Roman" w:hAnsi="Times New Roman" w:cs="Times New Roman"/>
          <w:sz w:val="12"/>
          <w:szCs w:val="12"/>
        </w:rPr>
      </w:pPr>
      <w:r w:rsidRPr="00921983">
        <w:rPr>
          <w:rFonts w:ascii="Times New Roman" w:hAnsi="Times New Roman" w:cs="Times New Roman"/>
          <w:b/>
          <w:sz w:val="18"/>
          <w:szCs w:val="18"/>
          <w:highlight w:val="magenta"/>
        </w:rPr>
        <w:t>СНИЛС заявителя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______________________________________________________________________________________</w:t>
      </w:r>
    </w:p>
    <w:p w:rsidR="00210352" w:rsidRDefault="00C45B21" w:rsidP="00AF680F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pict>
          <v:shape id="_x0000_s1067" type="#_x0000_t202" style="position:absolute;left:0;text-align:left;margin-left:147.4pt;margin-top:.7pt;width:399.8pt;height:31.7pt;z-index:251689984" strokecolor="white [3212]" strokeweight=".5pt">
            <v:textbox style="mso-next-textbox:#_x0000_s1067">
              <w:txbxContent>
                <w:p w:rsidR="009C197D" w:rsidRDefault="008F1506" w:rsidP="009C19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t>______________________________________________________</w:t>
                  </w:r>
                </w:p>
                <w:p w:rsidR="008F1506" w:rsidRPr="008F1506" w:rsidRDefault="008F1506" w:rsidP="008F15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F150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(увеличение объема максимальной мощности, новое строительство и др. </w:t>
                  </w:r>
                  <w:r w:rsidRPr="008F1506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– указать нужное)</w:t>
                  </w:r>
                </w:p>
                <w:p w:rsidR="009C197D" w:rsidRDefault="009C197D" w:rsidP="009C19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C197D" w:rsidRPr="009E31DE" w:rsidRDefault="009C197D" w:rsidP="009C197D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9C197D" w:rsidRPr="00FB2DEA" w:rsidRDefault="009C197D" w:rsidP="009C197D">
                  <w:pPr>
                    <w:ind w:left="-142"/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582623" w:rsidRPr="00AF680F" w:rsidRDefault="00E72149" w:rsidP="00AF680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80F">
        <w:rPr>
          <w:rFonts w:ascii="Times New Roman" w:hAnsi="Times New Roman" w:cs="Times New Roman"/>
          <w:i/>
        </w:rPr>
        <w:t xml:space="preserve">в связи </w:t>
      </w:r>
      <w:proofErr w:type="gramStart"/>
      <w:r w:rsidRPr="00AF680F">
        <w:rPr>
          <w:rFonts w:ascii="Times New Roman" w:hAnsi="Times New Roman" w:cs="Times New Roman"/>
          <w:i/>
        </w:rPr>
        <w:t>с</w:t>
      </w:r>
      <w:proofErr w:type="gramEnd"/>
      <w:r w:rsidR="00582623" w:rsidRPr="00AF680F">
        <w:rPr>
          <w:rFonts w:ascii="Times New Roman" w:hAnsi="Times New Roman" w:cs="Times New Roman"/>
          <w:i/>
        </w:rPr>
        <w:t>:</w:t>
      </w:r>
      <w:r w:rsidRPr="00AF680F">
        <w:rPr>
          <w:rFonts w:ascii="Times New Roman" w:hAnsi="Times New Roman" w:cs="Times New Roman"/>
          <w:i/>
        </w:rPr>
        <w:t xml:space="preserve"> </w:t>
      </w:r>
    </w:p>
    <w:p w:rsidR="00582623" w:rsidRDefault="00582623" w:rsidP="00124E33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F680F" w:rsidRPr="009C197D" w:rsidRDefault="00AF680F" w:rsidP="00124E33">
      <w:pPr>
        <w:pStyle w:val="ConsPlusNonformat"/>
        <w:jc w:val="both"/>
        <w:outlineLvl w:val="0"/>
        <w:rPr>
          <w:rFonts w:ascii="Times New Roman" w:hAnsi="Times New Roman" w:cs="Times New Roman"/>
          <w:i/>
          <w:u w:val="single"/>
        </w:rPr>
      </w:pPr>
      <w:r w:rsidRPr="009C197D">
        <w:rPr>
          <w:rFonts w:ascii="Times New Roman" w:hAnsi="Times New Roman" w:cs="Times New Roman"/>
          <w:i/>
          <w:u w:val="single"/>
        </w:rPr>
        <w:t>прошу осуществить технологическое присоединение:</w:t>
      </w:r>
    </w:p>
    <w:p w:rsidR="00582623" w:rsidRPr="00AF680F" w:rsidRDefault="00C45B21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C45B21">
        <w:rPr>
          <w:noProof/>
          <w:u w:val="single"/>
          <w:lang w:eastAsia="ru-RU"/>
        </w:rPr>
        <w:pict>
          <v:shape id="_x0000_s1026" type="#_x0000_t202" style="position:absolute;left:0;text-align:left;margin-left:158.7pt;margin-top:4.55pt;width:388.5pt;height:48.4pt;z-index:251660288" strokecolor="white [3212]" strokeweight=".5pt">
            <v:textbox style="mso-next-textbox:#_x0000_s1026">
              <w:txbxContent>
                <w:p w:rsidR="00582623" w:rsidRPr="005222F7" w:rsidRDefault="00582623" w:rsidP="009B68A9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F68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</w:t>
                  </w:r>
                  <w:r w:rsidR="005222F7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</w:t>
                  </w:r>
                  <w:r w:rsidR="008F1506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</w:t>
                  </w:r>
                </w:p>
                <w:p w:rsidR="00582623" w:rsidRPr="009E31DE" w:rsidRDefault="00582623" w:rsidP="009B68A9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3218D" w:rsidRPr="00FB2DEA" w:rsidRDefault="0083218D" w:rsidP="00124E33">
                  <w:pPr>
                    <w:ind w:left="-142"/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124E33" w:rsidRPr="00AF680F" w:rsidRDefault="00124E33" w:rsidP="00AF680F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AF680F">
        <w:rPr>
          <w:rFonts w:ascii="Times New Roman" w:hAnsi="Times New Roman" w:cs="Times New Roman"/>
          <w:b/>
          <w:sz w:val="18"/>
          <w:szCs w:val="18"/>
        </w:rPr>
        <w:t xml:space="preserve">Наименование </w:t>
      </w:r>
    </w:p>
    <w:p w:rsidR="00124E33" w:rsidRDefault="00124E33" w:rsidP="00AF680F">
      <w:pPr>
        <w:pStyle w:val="a5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AF680F">
        <w:rPr>
          <w:rFonts w:ascii="Times New Roman" w:hAnsi="Times New Roman" w:cs="Times New Roman"/>
          <w:b/>
          <w:sz w:val="18"/>
          <w:szCs w:val="18"/>
        </w:rPr>
        <w:t>энергопринимающих</w:t>
      </w:r>
      <w:proofErr w:type="spellEnd"/>
      <w:r w:rsidRPr="00AF680F">
        <w:rPr>
          <w:rFonts w:ascii="Times New Roman" w:hAnsi="Times New Roman" w:cs="Times New Roman"/>
          <w:b/>
          <w:sz w:val="18"/>
          <w:szCs w:val="18"/>
        </w:rPr>
        <w:t xml:space="preserve"> устройств</w:t>
      </w:r>
      <w:r w:rsidR="008F1506">
        <w:rPr>
          <w:rFonts w:ascii="Times New Roman" w:hAnsi="Times New Roman" w:cs="Times New Roman"/>
          <w:b/>
          <w:sz w:val="18"/>
          <w:szCs w:val="18"/>
        </w:rPr>
        <w:t xml:space="preserve"> и </w:t>
      </w:r>
    </w:p>
    <w:p w:rsidR="008F1506" w:rsidRPr="00AF680F" w:rsidRDefault="008F1506" w:rsidP="00AF680F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объектов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микрогенерации</w:t>
      </w:r>
      <w:proofErr w:type="spellEnd"/>
    </w:p>
    <w:p w:rsidR="00582623" w:rsidRDefault="00C45B21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70" type="#_x0000_t202" style="position:absolute;left:0;text-align:left;margin-left:158.7pt;margin-top:2.3pt;width:388.5pt;height:42pt;z-index:251692032" strokecolor="white [3212]" strokeweight=".5pt">
            <v:textbox style="mso-next-textbox:#_x0000_s1070">
              <w:txbxContent>
                <w:p w:rsidR="008F1506" w:rsidRPr="005222F7" w:rsidRDefault="008F1506" w:rsidP="008F1506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F68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__________________________________________________________________________________________________________________________________________________________________________</w:t>
                  </w:r>
                </w:p>
                <w:p w:rsidR="008F1506" w:rsidRPr="009E31DE" w:rsidRDefault="008F1506" w:rsidP="008F1506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F1506" w:rsidRPr="00FB2DEA" w:rsidRDefault="008F1506" w:rsidP="008F1506">
                  <w:pPr>
                    <w:ind w:left="-142"/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AC3170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>Место нахождения</w:t>
      </w:r>
    </w:p>
    <w:p w:rsidR="00124E33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9E31DE">
        <w:rPr>
          <w:rFonts w:ascii="Times New Roman" w:hAnsi="Times New Roman" w:cs="Times New Roman"/>
          <w:b/>
          <w:sz w:val="18"/>
          <w:szCs w:val="18"/>
        </w:rPr>
        <w:t>энергопринимающих</w:t>
      </w:r>
      <w:proofErr w:type="spellEnd"/>
      <w:r w:rsidRPr="009E31DE">
        <w:rPr>
          <w:rFonts w:ascii="Times New Roman" w:hAnsi="Times New Roman" w:cs="Times New Roman"/>
          <w:b/>
          <w:sz w:val="18"/>
          <w:szCs w:val="18"/>
        </w:rPr>
        <w:t xml:space="preserve"> устройств</w:t>
      </w:r>
    </w:p>
    <w:p w:rsidR="008F1506" w:rsidRDefault="008F1506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и объектов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микрогенерации</w:t>
      </w:r>
      <w:proofErr w:type="spellEnd"/>
    </w:p>
    <w:p w:rsidR="00491C71" w:rsidRDefault="00491C71" w:rsidP="00E41BC6">
      <w:pPr>
        <w:pStyle w:val="ConsPlusNonformat"/>
        <w:jc w:val="both"/>
        <w:outlineLvl w:val="0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127"/>
        <w:gridCol w:w="2835"/>
        <w:gridCol w:w="2976"/>
        <w:gridCol w:w="2977"/>
      </w:tblGrid>
      <w:tr w:rsidR="00201460" w:rsidTr="0052330C">
        <w:tc>
          <w:tcPr>
            <w:tcW w:w="2127" w:type="dxa"/>
            <w:vMerge w:val="restart"/>
            <w:tcBorders>
              <w:right w:val="single" w:sz="4" w:space="0" w:color="000000"/>
            </w:tcBorders>
            <w:vAlign w:val="center"/>
          </w:tcPr>
          <w:p w:rsidR="00124E33" w:rsidRPr="009E31DE" w:rsidRDefault="00201460" w:rsidP="0020146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Заявляемая к</w:t>
            </w:r>
            <w:r w:rsidR="00124E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атегория надежности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электро</w:t>
            </w:r>
            <w:r w:rsidR="00124E33">
              <w:rPr>
                <w:rFonts w:ascii="Times New Roman" w:hAnsi="Times New Roman" w:cs="Times New Roman"/>
                <w:b/>
                <w:sz w:val="18"/>
                <w:szCs w:val="18"/>
              </w:rPr>
              <w:t>снабжения</w:t>
            </w:r>
          </w:p>
        </w:tc>
        <w:tc>
          <w:tcPr>
            <w:tcW w:w="283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4E33" w:rsidRPr="00201460" w:rsidRDefault="00201460" w:rsidP="00201460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201460">
              <w:rPr>
                <w:b/>
                <w:sz w:val="18"/>
                <w:szCs w:val="18"/>
              </w:rPr>
              <w:t>Максимальная м</w:t>
            </w:r>
            <w:r w:rsidR="00124E33" w:rsidRPr="00201460">
              <w:rPr>
                <w:b/>
                <w:sz w:val="18"/>
                <w:szCs w:val="18"/>
              </w:rPr>
              <w:t>ощность</w:t>
            </w:r>
            <w:r w:rsidRPr="00201460">
              <w:rPr>
                <w:b/>
                <w:sz w:val="18"/>
                <w:szCs w:val="18"/>
              </w:rPr>
              <w:t xml:space="preserve"> ранее присоединенных </w:t>
            </w:r>
            <w:r>
              <w:rPr>
                <w:b/>
                <w:sz w:val="18"/>
                <w:szCs w:val="18"/>
              </w:rPr>
              <w:t xml:space="preserve">в данной точке присоединения </w:t>
            </w:r>
            <w:proofErr w:type="spellStart"/>
            <w:r w:rsidRPr="00201460">
              <w:rPr>
                <w:b/>
                <w:sz w:val="18"/>
                <w:szCs w:val="18"/>
              </w:rPr>
              <w:t>энергопринимающих</w:t>
            </w:r>
            <w:proofErr w:type="spellEnd"/>
            <w:r w:rsidRPr="00201460">
              <w:rPr>
                <w:b/>
                <w:sz w:val="18"/>
                <w:szCs w:val="18"/>
              </w:rPr>
              <w:t xml:space="preserve"> устройств</w:t>
            </w:r>
          </w:p>
        </w:tc>
        <w:tc>
          <w:tcPr>
            <w:tcW w:w="2976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4E33" w:rsidRPr="009E31DE" w:rsidRDefault="00201460" w:rsidP="0020146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Максимальная м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ощность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присоедин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яемых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устройств</w:t>
            </w:r>
            <w:r w:rsidR="00124E33"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(дополнительная)</w:t>
            </w:r>
          </w:p>
        </w:tc>
        <w:tc>
          <w:tcPr>
            <w:tcW w:w="2977" w:type="dxa"/>
            <w:tcBorders>
              <w:left w:val="single" w:sz="4" w:space="0" w:color="000000"/>
              <w:bottom w:val="nil"/>
            </w:tcBorders>
            <w:vAlign w:val="center"/>
          </w:tcPr>
          <w:p w:rsidR="00124E33" w:rsidRPr="009E31DE" w:rsidRDefault="00124E33" w:rsidP="005233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Максимальная мощность</w:t>
            </w:r>
            <w:r w:rsidR="0052330C">
              <w:rPr>
                <w:rStyle w:val="af4"/>
                <w:rFonts w:ascii="Times New Roman" w:hAnsi="Times New Roman" w:cs="Times New Roman"/>
                <w:b/>
                <w:sz w:val="18"/>
                <w:szCs w:val="18"/>
              </w:rPr>
              <w:footnoteReference w:id="1"/>
            </w:r>
            <w:r w:rsidR="005233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энергопринимающих устройств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(всего с учетом </w:t>
            </w:r>
            <w:r w:rsidR="0052330C">
              <w:rPr>
                <w:rFonts w:ascii="Times New Roman" w:hAnsi="Times New Roman" w:cs="Times New Roman"/>
                <w:b/>
                <w:sz w:val="18"/>
                <w:szCs w:val="18"/>
              </w:rPr>
              <w:t>присоединяемых и ранее присоединенных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201460" w:rsidTr="0052330C">
        <w:tc>
          <w:tcPr>
            <w:tcW w:w="2127" w:type="dxa"/>
            <w:vMerge/>
            <w:tcBorders>
              <w:right w:val="single" w:sz="4" w:space="0" w:color="000000"/>
            </w:tcBorders>
            <w:vAlign w:val="center"/>
          </w:tcPr>
          <w:p w:rsidR="00124E33" w:rsidRDefault="00124E33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24E33" w:rsidRPr="00201460" w:rsidRDefault="00381F06" w:rsidP="00201460">
            <w:pPr>
              <w:pStyle w:val="a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124E33" w:rsidRPr="00201460">
              <w:rPr>
                <w:b/>
                <w:sz w:val="16"/>
                <w:szCs w:val="16"/>
              </w:rPr>
              <w:t>кВт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24E33" w:rsidRPr="00201460" w:rsidRDefault="00381F06" w:rsidP="0083218D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201460">
              <w:rPr>
                <w:b/>
                <w:sz w:val="16"/>
                <w:szCs w:val="16"/>
              </w:rPr>
              <w:t>кВт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</w:tcBorders>
            <w:vAlign w:val="center"/>
          </w:tcPr>
          <w:p w:rsidR="00124E33" w:rsidRPr="00381F06" w:rsidRDefault="00381F06" w:rsidP="0083218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1F06">
              <w:rPr>
                <w:rFonts w:ascii="Times New Roman" w:hAnsi="Times New Roman" w:cs="Times New Roman"/>
                <w:b/>
                <w:sz w:val="16"/>
                <w:szCs w:val="16"/>
              </w:rPr>
              <w:t>(кВт)</w:t>
            </w:r>
          </w:p>
        </w:tc>
      </w:tr>
      <w:tr w:rsidR="00201460" w:rsidTr="009C197D">
        <w:trPr>
          <w:trHeight w:val="263"/>
        </w:trPr>
        <w:tc>
          <w:tcPr>
            <w:tcW w:w="2127" w:type="dxa"/>
            <w:vAlign w:val="center"/>
          </w:tcPr>
          <w:p w:rsidR="0052330C" w:rsidRPr="0052330C" w:rsidRDefault="00124E33" w:rsidP="0052330C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201460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2835" w:type="dxa"/>
            <w:vAlign w:val="center"/>
          </w:tcPr>
          <w:p w:rsidR="00124E33" w:rsidRDefault="00124E33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6" w:type="dxa"/>
            <w:vAlign w:val="center"/>
          </w:tcPr>
          <w:p w:rsidR="00124E33" w:rsidRDefault="00124E33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Align w:val="center"/>
          </w:tcPr>
          <w:p w:rsidR="00124E33" w:rsidRDefault="00124E33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30C" w:rsidTr="0052330C">
        <w:trPr>
          <w:trHeight w:val="387"/>
        </w:trPr>
        <w:tc>
          <w:tcPr>
            <w:tcW w:w="2127" w:type="dxa"/>
            <w:vAlign w:val="center"/>
          </w:tcPr>
          <w:p w:rsidR="0052330C" w:rsidRPr="00381F06" w:rsidRDefault="00381F06" w:rsidP="00381F06">
            <w:pPr>
              <w:pStyle w:val="a5"/>
              <w:jc w:val="center"/>
              <w:rPr>
                <w:b/>
                <w:sz w:val="16"/>
                <w:szCs w:val="16"/>
              </w:rPr>
            </w:pPr>
            <w:r w:rsidRPr="00381F06">
              <w:rPr>
                <w:b/>
                <w:sz w:val="16"/>
                <w:szCs w:val="16"/>
              </w:rPr>
              <w:t xml:space="preserve">Класс </w:t>
            </w:r>
            <w:r w:rsidR="0052330C" w:rsidRPr="00381F06">
              <w:rPr>
                <w:b/>
                <w:sz w:val="16"/>
                <w:szCs w:val="16"/>
              </w:rPr>
              <w:t>напряжения</w:t>
            </w:r>
            <w:r w:rsidR="0052330C" w:rsidRPr="00381F06">
              <w:rPr>
                <w:rStyle w:val="af4"/>
                <w:b/>
                <w:sz w:val="16"/>
                <w:szCs w:val="16"/>
              </w:rPr>
              <w:footnoteReference w:id="2"/>
            </w:r>
          </w:p>
          <w:p w:rsidR="0052330C" w:rsidRPr="0052330C" w:rsidRDefault="00381F06" w:rsidP="0083218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52330C" w:rsidRPr="00381F06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835" w:type="dxa"/>
            <w:vAlign w:val="center"/>
          </w:tcPr>
          <w:p w:rsidR="0052330C" w:rsidRDefault="0052330C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6" w:type="dxa"/>
            <w:vAlign w:val="center"/>
          </w:tcPr>
          <w:p w:rsidR="0052330C" w:rsidRDefault="0052330C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Align w:val="center"/>
          </w:tcPr>
          <w:p w:rsidR="0052330C" w:rsidRDefault="0052330C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9C197D" w:rsidRDefault="009C197D" w:rsidP="00585059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94478B" w:rsidRDefault="0094478B" w:rsidP="00585059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127"/>
        <w:gridCol w:w="2835"/>
        <w:gridCol w:w="2976"/>
        <w:gridCol w:w="2977"/>
      </w:tblGrid>
      <w:tr w:rsidR="00381F06" w:rsidTr="004E2F9F">
        <w:tc>
          <w:tcPr>
            <w:tcW w:w="2127" w:type="dxa"/>
            <w:vMerge w:val="restart"/>
            <w:tcBorders>
              <w:right w:val="single" w:sz="4" w:space="0" w:color="000000"/>
            </w:tcBorders>
            <w:vAlign w:val="center"/>
          </w:tcPr>
          <w:p w:rsidR="0094478B" w:rsidRPr="00381F06" w:rsidRDefault="0094478B" w:rsidP="0094478B">
            <w:pPr>
              <w:pStyle w:val="a5"/>
              <w:jc w:val="center"/>
              <w:rPr>
                <w:b/>
                <w:sz w:val="16"/>
                <w:szCs w:val="16"/>
              </w:rPr>
            </w:pPr>
            <w:r w:rsidRPr="00381F06">
              <w:rPr>
                <w:b/>
                <w:sz w:val="16"/>
                <w:szCs w:val="16"/>
              </w:rPr>
              <w:t>Класс напряжения</w:t>
            </w:r>
          </w:p>
          <w:p w:rsidR="00381F06" w:rsidRPr="009E31DE" w:rsidRDefault="0094478B" w:rsidP="0094478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381F06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1F06" w:rsidRPr="00201460" w:rsidRDefault="00381F06" w:rsidP="00381F0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201460">
              <w:rPr>
                <w:b/>
                <w:sz w:val="18"/>
                <w:szCs w:val="18"/>
              </w:rPr>
              <w:t xml:space="preserve">Максимальная мощность ранее присоединенных </w:t>
            </w:r>
            <w:r>
              <w:rPr>
                <w:b/>
                <w:sz w:val="18"/>
                <w:szCs w:val="18"/>
              </w:rPr>
              <w:t xml:space="preserve">в данной точке присоединения                  объектов </w:t>
            </w:r>
            <w:proofErr w:type="spellStart"/>
            <w:r>
              <w:rPr>
                <w:b/>
                <w:sz w:val="18"/>
                <w:szCs w:val="18"/>
              </w:rPr>
              <w:t>микроге</w:t>
            </w:r>
            <w:r w:rsidR="008B6114">
              <w:rPr>
                <w:b/>
                <w:sz w:val="18"/>
                <w:szCs w:val="18"/>
              </w:rPr>
              <w:t>не</w:t>
            </w:r>
            <w:r>
              <w:rPr>
                <w:b/>
                <w:sz w:val="18"/>
                <w:szCs w:val="18"/>
              </w:rPr>
              <w:t>рации</w:t>
            </w:r>
            <w:proofErr w:type="spellEnd"/>
          </w:p>
        </w:tc>
        <w:tc>
          <w:tcPr>
            <w:tcW w:w="2976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1F06" w:rsidRDefault="00381F06" w:rsidP="004E2F9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Максимальная м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ощность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присоедин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яемых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81F06" w:rsidRPr="009E31DE" w:rsidRDefault="00381F06" w:rsidP="004E2F9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F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объектов </w:t>
            </w:r>
            <w:proofErr w:type="spellStart"/>
            <w:r w:rsidRPr="00381F06">
              <w:rPr>
                <w:rFonts w:ascii="Times New Roman" w:hAnsi="Times New Roman" w:cs="Times New Roman"/>
                <w:b/>
                <w:sz w:val="18"/>
                <w:szCs w:val="18"/>
              </w:rPr>
              <w:t>микроге</w:t>
            </w:r>
            <w:r w:rsidR="008B6114">
              <w:rPr>
                <w:rFonts w:ascii="Times New Roman" w:hAnsi="Times New Roman" w:cs="Times New Roman"/>
                <w:b/>
                <w:sz w:val="18"/>
                <w:szCs w:val="18"/>
              </w:rPr>
              <w:t>не</w:t>
            </w:r>
            <w:r w:rsidRPr="00381F06">
              <w:rPr>
                <w:rFonts w:ascii="Times New Roman" w:hAnsi="Times New Roman" w:cs="Times New Roman"/>
                <w:b/>
                <w:sz w:val="18"/>
                <w:szCs w:val="18"/>
              </w:rPr>
              <w:t>рации</w:t>
            </w:r>
            <w:proofErr w:type="spellEnd"/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gramStart"/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дополнительная</w:t>
            </w:r>
            <w:proofErr w:type="gramEnd"/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left w:val="single" w:sz="4" w:space="0" w:color="000000"/>
              <w:bottom w:val="nil"/>
            </w:tcBorders>
            <w:vAlign w:val="center"/>
          </w:tcPr>
          <w:p w:rsidR="00381F06" w:rsidRPr="009E31DE" w:rsidRDefault="00381F06" w:rsidP="00381F0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Максимальная мощность</w:t>
            </w:r>
            <w:r>
              <w:rPr>
                <w:rStyle w:val="af4"/>
                <w:rFonts w:ascii="Times New Roman" w:hAnsi="Times New Roman" w:cs="Times New Roman"/>
                <w:b/>
                <w:sz w:val="18"/>
                <w:szCs w:val="18"/>
              </w:rPr>
              <w:footnoteReference w:id="3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объектов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микрогенерации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(всего с учетом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присоединяемых и ранее присоединенных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381F06" w:rsidTr="004E2F9F">
        <w:tc>
          <w:tcPr>
            <w:tcW w:w="2127" w:type="dxa"/>
            <w:vMerge/>
            <w:tcBorders>
              <w:right w:val="single" w:sz="4" w:space="0" w:color="000000"/>
            </w:tcBorders>
            <w:vAlign w:val="center"/>
          </w:tcPr>
          <w:p w:rsidR="00381F06" w:rsidRDefault="00381F06" w:rsidP="004E2F9F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81F06" w:rsidRPr="00201460" w:rsidRDefault="00381F06" w:rsidP="004E2F9F">
            <w:pPr>
              <w:pStyle w:val="a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201460">
              <w:rPr>
                <w:b/>
                <w:sz w:val="16"/>
                <w:szCs w:val="16"/>
              </w:rPr>
              <w:t>кВт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81F06" w:rsidRPr="00201460" w:rsidRDefault="00381F06" w:rsidP="004E2F9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201460">
              <w:rPr>
                <w:b/>
                <w:sz w:val="16"/>
                <w:szCs w:val="16"/>
              </w:rPr>
              <w:t>кВт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</w:tcBorders>
            <w:vAlign w:val="center"/>
          </w:tcPr>
          <w:p w:rsidR="00381F06" w:rsidRPr="00381F06" w:rsidRDefault="00381F06" w:rsidP="004E2F9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1F06">
              <w:rPr>
                <w:rFonts w:ascii="Times New Roman" w:hAnsi="Times New Roman" w:cs="Times New Roman"/>
                <w:b/>
                <w:sz w:val="16"/>
                <w:szCs w:val="16"/>
              </w:rPr>
              <w:t>(кВт)</w:t>
            </w:r>
          </w:p>
        </w:tc>
      </w:tr>
      <w:tr w:rsidR="00381F06" w:rsidTr="004E2F9F">
        <w:trPr>
          <w:trHeight w:val="263"/>
        </w:trPr>
        <w:tc>
          <w:tcPr>
            <w:tcW w:w="2127" w:type="dxa"/>
            <w:vAlign w:val="center"/>
          </w:tcPr>
          <w:p w:rsidR="00381F06" w:rsidRPr="0052330C" w:rsidRDefault="00381F06" w:rsidP="004E2F9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:rsidR="00381F06" w:rsidRDefault="00381F06" w:rsidP="004E2F9F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6" w:type="dxa"/>
            <w:vAlign w:val="center"/>
          </w:tcPr>
          <w:p w:rsidR="00381F06" w:rsidRDefault="00381F06" w:rsidP="004E2F9F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Align w:val="center"/>
          </w:tcPr>
          <w:p w:rsidR="00381F06" w:rsidRDefault="00381F06" w:rsidP="004E2F9F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546590" w:rsidRDefault="00546590" w:rsidP="000C22C5">
      <w:pPr>
        <w:pStyle w:val="a5"/>
        <w:rPr>
          <w:rFonts w:ascii="Times New Roman" w:hAnsi="Times New Roman" w:cs="Times New Roman"/>
          <w:b/>
          <w:sz w:val="18"/>
          <w:szCs w:val="18"/>
        </w:rPr>
      </w:pPr>
    </w:p>
    <w:p w:rsidR="00546590" w:rsidRDefault="00056E49" w:rsidP="00546590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lastRenderedPageBreak/>
        <w:pict>
          <v:shape id="_x0000_s1072" type="#_x0000_t202" style="position:absolute;margin-left:204.45pt;margin-top:-7.8pt;width:5in;height:33pt;z-index:251693056" strokecolor="white [3212]" strokeweight=".5pt">
            <v:textbox style="mso-next-textbox:#_x0000_s1072">
              <w:txbxContent>
                <w:p w:rsidR="00546590" w:rsidRPr="005222F7" w:rsidRDefault="00546590" w:rsidP="00546590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F68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</w:t>
                  </w:r>
                </w:p>
                <w:p w:rsidR="00546590" w:rsidRPr="009E31DE" w:rsidRDefault="00546590" w:rsidP="00546590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546590" w:rsidRPr="00FB2DEA" w:rsidRDefault="00546590" w:rsidP="00546590">
                  <w:pPr>
                    <w:ind w:left="-142"/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 w:rsidR="00546590">
        <w:rPr>
          <w:rFonts w:ascii="Times New Roman" w:hAnsi="Times New Roman" w:cs="Times New Roman"/>
          <w:b/>
          <w:sz w:val="18"/>
          <w:szCs w:val="18"/>
        </w:rPr>
        <w:t xml:space="preserve">Количество и мощность генераторов, </w:t>
      </w:r>
    </w:p>
    <w:p w:rsidR="00546590" w:rsidRDefault="00546590" w:rsidP="00546590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их паспортные технические характеристики</w:t>
      </w:r>
    </w:p>
    <w:p w:rsidR="00E02D5E" w:rsidRDefault="00E02D5E" w:rsidP="00866824">
      <w:pPr>
        <w:pStyle w:val="a5"/>
        <w:rPr>
          <w:rFonts w:ascii="Times New Roman" w:hAnsi="Times New Roman" w:cs="Times New Roman"/>
          <w:b/>
          <w:sz w:val="18"/>
          <w:szCs w:val="18"/>
        </w:rPr>
      </w:pPr>
    </w:p>
    <w:p w:rsidR="00E02D5E" w:rsidRDefault="00E02D5E" w:rsidP="00866824">
      <w:pPr>
        <w:pStyle w:val="a5"/>
        <w:rPr>
          <w:rFonts w:ascii="Times New Roman" w:hAnsi="Times New Roman" w:cs="Times New Roman"/>
          <w:b/>
          <w:sz w:val="18"/>
          <w:szCs w:val="18"/>
        </w:rPr>
      </w:pPr>
    </w:p>
    <w:p w:rsidR="00866824" w:rsidRPr="001F3918" w:rsidRDefault="00C45B21" w:rsidP="00866824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>
          <v:shape id="_x0000_s1074" type="#_x0000_t202" style="position:absolute;margin-left:265.95pt;margin-top:-7.05pt;width:285pt;height:35.65pt;z-index:251694080" strokecolor="white [3212]" strokeweight=".5pt">
            <v:textbox style="mso-next-textbox:#_x0000_s1074">
              <w:txbxContent>
                <w:p w:rsidR="00866824" w:rsidRDefault="00866824" w:rsidP="00866824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</w:t>
                  </w:r>
                </w:p>
                <w:p w:rsidR="00866824" w:rsidRPr="00FB2DEA" w:rsidRDefault="00866824" w:rsidP="00866824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</w:t>
                  </w:r>
                </w:p>
              </w:txbxContent>
            </v:textbox>
          </v:shape>
        </w:pict>
      </w:r>
      <w:r w:rsidR="00866824" w:rsidRPr="001F3918">
        <w:rPr>
          <w:rFonts w:ascii="Times New Roman" w:hAnsi="Times New Roman" w:cs="Times New Roman"/>
          <w:b/>
          <w:sz w:val="18"/>
          <w:szCs w:val="18"/>
        </w:rPr>
        <w:t xml:space="preserve">Возможная скорость набора или снижения нагрузки </w:t>
      </w:r>
      <w:proofErr w:type="gramStart"/>
      <w:r w:rsidR="00866824" w:rsidRPr="001F3918">
        <w:rPr>
          <w:rFonts w:ascii="Times New Roman" w:hAnsi="Times New Roman" w:cs="Times New Roman"/>
          <w:b/>
          <w:sz w:val="18"/>
          <w:szCs w:val="18"/>
        </w:rPr>
        <w:t>для</w:t>
      </w:r>
      <w:proofErr w:type="gramEnd"/>
      <w:r w:rsidR="00866824" w:rsidRPr="001F3918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866824" w:rsidRPr="001F3918" w:rsidRDefault="00866824" w:rsidP="00866824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1F3918">
        <w:rPr>
          <w:rFonts w:ascii="Times New Roman" w:hAnsi="Times New Roman" w:cs="Times New Roman"/>
          <w:b/>
          <w:sz w:val="18"/>
          <w:szCs w:val="18"/>
        </w:rPr>
        <w:t xml:space="preserve">объектов </w:t>
      </w:r>
      <w:proofErr w:type="spellStart"/>
      <w:r w:rsidRPr="001F3918">
        <w:rPr>
          <w:rFonts w:ascii="Times New Roman" w:hAnsi="Times New Roman" w:cs="Times New Roman"/>
          <w:b/>
          <w:sz w:val="18"/>
          <w:szCs w:val="18"/>
        </w:rPr>
        <w:t>микрогенерации</w:t>
      </w:r>
      <w:proofErr w:type="spellEnd"/>
      <w:r w:rsidRPr="001F3918">
        <w:rPr>
          <w:rFonts w:ascii="Times New Roman" w:hAnsi="Times New Roman" w:cs="Times New Roman"/>
          <w:b/>
          <w:sz w:val="18"/>
          <w:szCs w:val="18"/>
        </w:rPr>
        <w:t xml:space="preserve"> в соответствии с </w:t>
      </w:r>
      <w:proofErr w:type="gramStart"/>
      <w:r w:rsidRPr="001F3918">
        <w:rPr>
          <w:rFonts w:ascii="Times New Roman" w:hAnsi="Times New Roman" w:cs="Times New Roman"/>
          <w:b/>
          <w:sz w:val="18"/>
          <w:szCs w:val="18"/>
        </w:rPr>
        <w:t>паспортными</w:t>
      </w:r>
      <w:proofErr w:type="gramEnd"/>
      <w:r w:rsidRPr="001F3918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866824" w:rsidRPr="001F3918" w:rsidRDefault="00866824" w:rsidP="00866824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1F3918">
        <w:rPr>
          <w:rFonts w:ascii="Times New Roman" w:hAnsi="Times New Roman" w:cs="Times New Roman"/>
          <w:b/>
          <w:sz w:val="18"/>
          <w:szCs w:val="18"/>
        </w:rPr>
        <w:t>характеристиками</w:t>
      </w:r>
    </w:p>
    <w:p w:rsidR="00546590" w:rsidRDefault="00546590" w:rsidP="000C22C5">
      <w:pPr>
        <w:pStyle w:val="a5"/>
        <w:rPr>
          <w:rFonts w:ascii="Times New Roman" w:hAnsi="Times New Roman" w:cs="Times New Roman"/>
          <w:b/>
          <w:sz w:val="18"/>
          <w:szCs w:val="18"/>
        </w:rPr>
      </w:pPr>
    </w:p>
    <w:p w:rsidR="000C22C5" w:rsidRDefault="000C22C5" w:rsidP="000C22C5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Сроки проектирования </w:t>
      </w:r>
      <w:r w:rsidRPr="00213E0F">
        <w:rPr>
          <w:rFonts w:ascii="Times New Roman" w:hAnsi="Times New Roman" w:cs="Times New Roman"/>
          <w:b/>
          <w:sz w:val="18"/>
          <w:szCs w:val="18"/>
        </w:rPr>
        <w:t xml:space="preserve">и поэтапного введения в эксплуатацию </w:t>
      </w:r>
      <w:r w:rsidR="0094478B">
        <w:rPr>
          <w:rFonts w:ascii="Times New Roman" w:hAnsi="Times New Roman" w:cs="Times New Roman"/>
          <w:b/>
          <w:sz w:val="18"/>
          <w:szCs w:val="18"/>
        </w:rPr>
        <w:t>объекта</w:t>
      </w:r>
      <w:r w:rsidRPr="00213E0F">
        <w:rPr>
          <w:rFonts w:ascii="Times New Roman" w:hAnsi="Times New Roman" w:cs="Times New Roman"/>
          <w:b/>
          <w:sz w:val="18"/>
          <w:szCs w:val="18"/>
        </w:rPr>
        <w:t xml:space="preserve"> (в том числе по этапам и очередям)</w:t>
      </w:r>
      <w:r>
        <w:rPr>
          <w:rFonts w:ascii="Times New Roman" w:hAnsi="Times New Roman" w:cs="Times New Roman"/>
          <w:b/>
          <w:sz w:val="18"/>
          <w:szCs w:val="18"/>
        </w:rPr>
        <w:t>,</w:t>
      </w:r>
    </w:p>
    <w:p w:rsidR="000C22C5" w:rsidRPr="00213E0F" w:rsidRDefault="000C22C5" w:rsidP="000C22C5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</w:t>
      </w:r>
      <w:r w:rsidRPr="00213E0F">
        <w:rPr>
          <w:rFonts w:ascii="Times New Roman" w:hAnsi="Times New Roman" w:cs="Times New Roman"/>
          <w:b/>
          <w:sz w:val="18"/>
          <w:szCs w:val="18"/>
        </w:rPr>
        <w:t>ланируемо</w:t>
      </w:r>
      <w:r w:rsidR="0094478B">
        <w:rPr>
          <w:rFonts w:ascii="Times New Roman" w:hAnsi="Times New Roman" w:cs="Times New Roman"/>
          <w:b/>
          <w:sz w:val="18"/>
          <w:szCs w:val="18"/>
        </w:rPr>
        <w:t>го</w:t>
      </w:r>
      <w:r w:rsidRPr="00213E0F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поэтапно</w:t>
      </w:r>
      <w:r w:rsidR="0094478B">
        <w:rPr>
          <w:rFonts w:ascii="Times New Roman" w:hAnsi="Times New Roman" w:cs="Times New Roman"/>
          <w:b/>
          <w:sz w:val="18"/>
          <w:szCs w:val="18"/>
        </w:rPr>
        <w:t xml:space="preserve">го </w:t>
      </w:r>
      <w:r w:rsidRPr="00213E0F">
        <w:rPr>
          <w:rFonts w:ascii="Times New Roman" w:hAnsi="Times New Roman" w:cs="Times New Roman"/>
          <w:b/>
          <w:sz w:val="18"/>
          <w:szCs w:val="18"/>
        </w:rPr>
        <w:t>распределени</w:t>
      </w:r>
      <w:r w:rsidR="0094478B">
        <w:rPr>
          <w:rFonts w:ascii="Times New Roman" w:hAnsi="Times New Roman" w:cs="Times New Roman"/>
          <w:b/>
          <w:sz w:val="18"/>
          <w:szCs w:val="18"/>
        </w:rPr>
        <w:t>я</w:t>
      </w:r>
      <w:r w:rsidRPr="00213E0F">
        <w:rPr>
          <w:rFonts w:ascii="Times New Roman" w:hAnsi="Times New Roman" w:cs="Times New Roman"/>
          <w:b/>
          <w:sz w:val="18"/>
          <w:szCs w:val="18"/>
        </w:rPr>
        <w:t xml:space="preserve"> максимальной мощности</w:t>
      </w:r>
      <w:r>
        <w:rPr>
          <w:rFonts w:ascii="Times New Roman" w:hAnsi="Times New Roman" w:cs="Times New Roman"/>
          <w:b/>
          <w:sz w:val="18"/>
          <w:szCs w:val="18"/>
        </w:rPr>
        <w:t>:</w:t>
      </w:r>
    </w:p>
    <w:tbl>
      <w:tblPr>
        <w:tblW w:w="0" w:type="auto"/>
        <w:jc w:val="center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7"/>
        <w:gridCol w:w="2551"/>
        <w:gridCol w:w="2552"/>
        <w:gridCol w:w="1694"/>
        <w:gridCol w:w="1559"/>
        <w:gridCol w:w="1519"/>
      </w:tblGrid>
      <w:tr w:rsidR="0094478B" w:rsidRPr="00B22CFC" w:rsidTr="0094478B">
        <w:trPr>
          <w:cantSplit/>
          <w:jc w:val="center"/>
        </w:trPr>
        <w:tc>
          <w:tcPr>
            <w:tcW w:w="1367" w:type="dxa"/>
            <w:vAlign w:val="center"/>
          </w:tcPr>
          <w:p w:rsidR="0094478B" w:rsidRPr="00B22CFC" w:rsidRDefault="0094478B" w:rsidP="004E1EB7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Этап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(очередь) строительства</w:t>
            </w:r>
          </w:p>
        </w:tc>
        <w:tc>
          <w:tcPr>
            <w:tcW w:w="2551" w:type="dxa"/>
            <w:vAlign w:val="center"/>
          </w:tcPr>
          <w:p w:rsidR="0094478B" w:rsidRPr="00B22CFC" w:rsidRDefault="0094478B" w:rsidP="0094478B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Планируемый срок проектирования </w:t>
            </w:r>
            <w:proofErr w:type="spellStart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энергоприни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softHyphen/>
              <w:t>мающ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устройств и объектов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микрогенерации</w:t>
            </w:r>
            <w:proofErr w:type="spellEnd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(месяц, год)</w:t>
            </w:r>
          </w:p>
        </w:tc>
        <w:tc>
          <w:tcPr>
            <w:tcW w:w="2552" w:type="dxa"/>
            <w:vAlign w:val="center"/>
          </w:tcPr>
          <w:p w:rsidR="0094478B" w:rsidRPr="00B22CFC" w:rsidRDefault="0094478B" w:rsidP="0094478B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Планируемый срок введения </w:t>
            </w:r>
            <w:proofErr w:type="spellStart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энергопринимающ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устройств  и объектов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микрогенерации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эксплуатацию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(месяц, год)</w:t>
            </w:r>
          </w:p>
        </w:tc>
        <w:tc>
          <w:tcPr>
            <w:tcW w:w="1694" w:type="dxa"/>
            <w:vAlign w:val="center"/>
          </w:tcPr>
          <w:p w:rsidR="0094478B" w:rsidRPr="00B22CFC" w:rsidRDefault="0094478B" w:rsidP="0094478B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Максимальная мощность </w:t>
            </w:r>
            <w:proofErr w:type="spellStart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энергопринимаю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softHyphen/>
              <w:t>щ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устройств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(кВт)</w:t>
            </w:r>
          </w:p>
        </w:tc>
        <w:tc>
          <w:tcPr>
            <w:tcW w:w="1559" w:type="dxa"/>
            <w:vAlign w:val="center"/>
          </w:tcPr>
          <w:p w:rsidR="0094478B" w:rsidRPr="00B22CFC" w:rsidRDefault="0094478B" w:rsidP="004E1EB7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надежности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устройств</w:t>
            </w:r>
          </w:p>
        </w:tc>
        <w:tc>
          <w:tcPr>
            <w:tcW w:w="1519" w:type="dxa"/>
            <w:vAlign w:val="center"/>
          </w:tcPr>
          <w:p w:rsidR="0094478B" w:rsidRPr="00B22CFC" w:rsidRDefault="0094478B" w:rsidP="0094478B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Максимальная мощность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объектов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микрогенерации</w:t>
            </w:r>
            <w:proofErr w:type="spellEnd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(кВт)</w:t>
            </w:r>
          </w:p>
        </w:tc>
      </w:tr>
      <w:tr w:rsidR="0094478B" w:rsidRPr="00B22CFC" w:rsidTr="0094478B">
        <w:trPr>
          <w:trHeight w:val="514"/>
          <w:jc w:val="center"/>
        </w:trPr>
        <w:tc>
          <w:tcPr>
            <w:tcW w:w="1367" w:type="dxa"/>
          </w:tcPr>
          <w:p w:rsidR="0094478B" w:rsidRPr="00B22CFC" w:rsidRDefault="0094478B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94478B" w:rsidRPr="00B22CFC" w:rsidRDefault="0094478B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4478B" w:rsidRPr="00B22CFC" w:rsidRDefault="0094478B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</w:tcPr>
          <w:p w:rsidR="0094478B" w:rsidRPr="00B22CFC" w:rsidRDefault="0094478B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4478B" w:rsidRPr="00B22CFC" w:rsidRDefault="0094478B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:rsidR="0094478B" w:rsidRPr="00B22CFC" w:rsidRDefault="0094478B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478B" w:rsidRPr="00B22CFC" w:rsidTr="0094478B">
        <w:trPr>
          <w:trHeight w:val="420"/>
          <w:jc w:val="center"/>
        </w:trPr>
        <w:tc>
          <w:tcPr>
            <w:tcW w:w="1367" w:type="dxa"/>
          </w:tcPr>
          <w:p w:rsidR="0094478B" w:rsidRPr="00B22CFC" w:rsidRDefault="0094478B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94478B" w:rsidRPr="00B22CFC" w:rsidRDefault="0094478B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4478B" w:rsidRPr="00B22CFC" w:rsidRDefault="0094478B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</w:tcPr>
          <w:p w:rsidR="0094478B" w:rsidRPr="00B22CFC" w:rsidRDefault="0094478B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4478B" w:rsidRPr="00B22CFC" w:rsidRDefault="0094478B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:rsidR="0094478B" w:rsidRPr="00B22CFC" w:rsidRDefault="0094478B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478B" w:rsidRPr="00B22CFC" w:rsidTr="0094478B">
        <w:trPr>
          <w:trHeight w:val="414"/>
          <w:jc w:val="center"/>
        </w:trPr>
        <w:tc>
          <w:tcPr>
            <w:tcW w:w="1367" w:type="dxa"/>
          </w:tcPr>
          <w:p w:rsidR="0094478B" w:rsidRPr="00B22CFC" w:rsidRDefault="0094478B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94478B" w:rsidRPr="00B22CFC" w:rsidRDefault="0094478B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4478B" w:rsidRPr="00B22CFC" w:rsidRDefault="0094478B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</w:tcPr>
          <w:p w:rsidR="0094478B" w:rsidRPr="00B22CFC" w:rsidRDefault="0094478B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4478B" w:rsidRPr="00B22CFC" w:rsidRDefault="0094478B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:rsidR="0094478B" w:rsidRPr="00B22CFC" w:rsidRDefault="0094478B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5059" w:rsidRPr="00213E0F" w:rsidRDefault="00585059" w:rsidP="00585059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056E49" w:rsidRDefault="00056E49" w:rsidP="00056E4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8"/>
          <w:szCs w:val="18"/>
        </w:rPr>
        <w:t>Предложения по порядку расчетов и условиям рассрочки внесения платы за технологическое присоединение</w:t>
      </w:r>
      <w:r w:rsidRPr="00582623">
        <w:rPr>
          <w:rFonts w:ascii="Times New Roman" w:hAnsi="Times New Roman" w:cs="Times New Roman"/>
          <w:i/>
          <w:sz w:val="16"/>
          <w:szCs w:val="16"/>
        </w:rPr>
        <w:t xml:space="preserve"> (указать нужное)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10206"/>
      </w:tblGrid>
      <w:tr w:rsidR="00056E49" w:rsidTr="0080166B">
        <w:trPr>
          <w:trHeight w:val="628"/>
        </w:trPr>
        <w:tc>
          <w:tcPr>
            <w:tcW w:w="567" w:type="dxa"/>
          </w:tcPr>
          <w:p w:rsidR="00056E49" w:rsidRDefault="00056E49" w:rsidP="0080166B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vAlign w:val="center"/>
          </w:tcPr>
          <w:p w:rsidR="00056E49" w:rsidRPr="00ED5712" w:rsidRDefault="00056E49" w:rsidP="0080166B">
            <w:pPr>
              <w:pStyle w:val="ConsPlusNonformat"/>
              <w:outlineLvl w:val="0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magenta"/>
              </w:rPr>
            </w:pPr>
            <w:r w:rsidRPr="00ED5712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magenta"/>
              </w:rPr>
              <w:t>Первый вариант:</w:t>
            </w:r>
          </w:p>
          <w:p w:rsidR="00056E49" w:rsidRPr="00ED5712" w:rsidRDefault="00056E49" w:rsidP="0080166B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highlight w:val="magenta"/>
              </w:rPr>
            </w:pPr>
            <w:proofErr w:type="gramStart"/>
            <w:r w:rsidRPr="00ED5712">
              <w:rPr>
                <w:bCs/>
                <w:sz w:val="16"/>
                <w:szCs w:val="16"/>
                <w:highlight w:val="magenta"/>
              </w:rPr>
              <w:t xml:space="preserve">- 15 процентов платы за технологическое присоединение вносятся </w:t>
            </w:r>
            <w:r w:rsidRPr="00ED5712">
              <w:rPr>
                <w:sz w:val="16"/>
                <w:szCs w:val="16"/>
                <w:highlight w:val="magenta"/>
              </w:rPr>
              <w:t xml:space="preserve">заявителем в течение 5 рабочих дней (если для заявителя установлено требование осуществления закупки с соблюдением требований Федерального </w:t>
            </w:r>
            <w:hyperlink r:id="rId9" w:history="1">
              <w:r w:rsidRPr="00ED5712">
                <w:rPr>
                  <w:color w:val="0000FF"/>
                  <w:sz w:val="16"/>
                  <w:szCs w:val="16"/>
                  <w:highlight w:val="magenta"/>
                </w:rPr>
                <w:t>закона</w:t>
              </w:r>
            </w:hyperlink>
            <w:r w:rsidRPr="00ED5712">
              <w:rPr>
                <w:sz w:val="16"/>
                <w:szCs w:val="16"/>
                <w:highlight w:val="magenta"/>
              </w:rPr>
              <w:t xml:space="preserve"> "О контрактной системе в сфере закупок товаров, работ, услуг для обеспечения государственных и муниципальных нужд" или Федерального </w:t>
            </w:r>
            <w:hyperlink r:id="rId10" w:history="1">
              <w:r w:rsidRPr="00ED5712">
                <w:rPr>
                  <w:color w:val="0000FF"/>
                  <w:sz w:val="16"/>
                  <w:szCs w:val="16"/>
                  <w:highlight w:val="magenta"/>
                </w:rPr>
                <w:t>закона</w:t>
              </w:r>
            </w:hyperlink>
            <w:r w:rsidRPr="00ED5712">
              <w:rPr>
                <w:sz w:val="16"/>
                <w:szCs w:val="16"/>
                <w:highlight w:val="magenta"/>
              </w:rPr>
              <w:t xml:space="preserve"> "О государственном оборонном заказе", - в течение 15 рабочих дней) со дня выставления сетевой организацией счета на оплату</w:t>
            </w:r>
            <w:proofErr w:type="gramEnd"/>
            <w:r w:rsidRPr="00ED5712">
              <w:rPr>
                <w:sz w:val="16"/>
                <w:szCs w:val="16"/>
                <w:highlight w:val="magenta"/>
              </w:rPr>
              <w:t xml:space="preserve"> технологического присоединения</w:t>
            </w:r>
            <w:r w:rsidRPr="00ED5712">
              <w:rPr>
                <w:bCs/>
                <w:sz w:val="16"/>
                <w:szCs w:val="16"/>
                <w:highlight w:val="magenta"/>
              </w:rPr>
              <w:t>;</w:t>
            </w:r>
          </w:p>
          <w:p w:rsidR="00056E49" w:rsidRPr="00ED5712" w:rsidRDefault="00056E49" w:rsidP="0080166B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highlight w:val="magenta"/>
              </w:rPr>
            </w:pPr>
            <w:r w:rsidRPr="00ED5712">
              <w:rPr>
                <w:bCs/>
                <w:sz w:val="16"/>
                <w:szCs w:val="16"/>
                <w:highlight w:val="magenta"/>
              </w:rPr>
              <w:t>- 30 процентов платы за технологическое присоединение вносятся в течение 20 дней со дня размещения в личном кабинете заявителя счета;</w:t>
            </w:r>
          </w:p>
          <w:p w:rsidR="00056E49" w:rsidRPr="00ED5712" w:rsidRDefault="00056E49" w:rsidP="0080166B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highlight w:val="magenta"/>
              </w:rPr>
            </w:pPr>
            <w:r w:rsidRPr="00ED5712">
              <w:rPr>
                <w:bCs/>
                <w:sz w:val="16"/>
                <w:szCs w:val="16"/>
                <w:highlight w:val="magenta"/>
              </w:rPr>
              <w:t>- 35 процентов платы за технологическое присоединение вносятся в течение 40 дней со дня размещения в личном кабинете заявителя счета;</w:t>
            </w:r>
          </w:p>
          <w:p w:rsidR="00056E49" w:rsidRPr="00ED5712" w:rsidRDefault="00056E49" w:rsidP="0080166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  <w:highlight w:val="magenta"/>
              </w:rPr>
            </w:pPr>
            <w:r>
              <w:rPr>
                <w:bCs/>
                <w:sz w:val="16"/>
                <w:szCs w:val="16"/>
                <w:highlight w:val="magenta"/>
              </w:rPr>
              <w:t xml:space="preserve">- </w:t>
            </w:r>
            <w:r w:rsidRPr="00ED5712">
              <w:rPr>
                <w:bCs/>
                <w:sz w:val="16"/>
                <w:szCs w:val="16"/>
                <w:highlight w:val="magenta"/>
              </w:rPr>
              <w:t>20 процентов платы за технологическое присоединение вносятся в течение 10 дней со дня размещения в личном кабинете заявителя акта об осуществлении технологического присоединения или уведомления об обеспечении сетевой организацией возможности присоединения к электрическим сетям</w:t>
            </w:r>
          </w:p>
        </w:tc>
      </w:tr>
      <w:tr w:rsidR="00056E49" w:rsidTr="0080166B">
        <w:trPr>
          <w:trHeight w:val="833"/>
        </w:trPr>
        <w:tc>
          <w:tcPr>
            <w:tcW w:w="567" w:type="dxa"/>
          </w:tcPr>
          <w:p w:rsidR="00056E49" w:rsidRDefault="00056E49" w:rsidP="0080166B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vAlign w:val="center"/>
          </w:tcPr>
          <w:p w:rsidR="00056E49" w:rsidRPr="00ED5712" w:rsidRDefault="00056E49" w:rsidP="0080166B">
            <w:pPr>
              <w:pStyle w:val="ConsPlusNonformat"/>
              <w:outlineLvl w:val="0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magenta"/>
              </w:rPr>
            </w:pPr>
            <w:r w:rsidRPr="00ED5712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magenta"/>
              </w:rPr>
              <w:t>Второй вариант</w:t>
            </w:r>
            <w:r w:rsidRPr="00ED5712">
              <w:rPr>
                <w:rStyle w:val="af4"/>
                <w:rFonts w:ascii="Times New Roman" w:eastAsiaTheme="minorEastAsia" w:hAnsi="Times New Roman" w:cs="Times New Roman"/>
                <w:sz w:val="16"/>
                <w:szCs w:val="16"/>
                <w:highlight w:val="magenta"/>
              </w:rPr>
              <w:footnoteReference w:id="4"/>
            </w:r>
            <w:r w:rsidRPr="00ED5712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magenta"/>
              </w:rPr>
              <w:t>:</w:t>
            </w:r>
          </w:p>
          <w:p w:rsidR="00056E49" w:rsidRPr="00ED5712" w:rsidRDefault="00056E49" w:rsidP="0080166B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highlight w:val="magenta"/>
              </w:rPr>
            </w:pPr>
            <w:proofErr w:type="gramStart"/>
            <w:r w:rsidRPr="00ED5712">
              <w:rPr>
                <w:bCs/>
                <w:sz w:val="16"/>
                <w:szCs w:val="16"/>
                <w:highlight w:val="magenta"/>
              </w:rPr>
              <w:t xml:space="preserve">рассрочка платежа 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 (в отношении заявителей, технологическое присоединение </w:t>
            </w:r>
            <w:proofErr w:type="spellStart"/>
            <w:r w:rsidRPr="00ED5712">
              <w:rPr>
                <w:bCs/>
                <w:sz w:val="16"/>
                <w:szCs w:val="16"/>
                <w:highlight w:val="magenta"/>
              </w:rPr>
              <w:t>энергопринимающих</w:t>
            </w:r>
            <w:proofErr w:type="spellEnd"/>
            <w:r w:rsidRPr="00ED5712">
              <w:rPr>
                <w:bCs/>
                <w:sz w:val="16"/>
                <w:szCs w:val="16"/>
                <w:highlight w:val="magenta"/>
              </w:rPr>
              <w:t xml:space="preserve"> устройств которых осуществляется на уровне напряжения 0,4 кВ и ниже, - со дня размещения в личном кабинете заявителя уведомления об</w:t>
            </w:r>
            <w:proofErr w:type="gramEnd"/>
            <w:r w:rsidRPr="00ED5712">
              <w:rPr>
                <w:bCs/>
                <w:sz w:val="16"/>
                <w:szCs w:val="16"/>
                <w:highlight w:val="magenta"/>
              </w:rPr>
              <w:t xml:space="preserve"> </w:t>
            </w:r>
            <w:proofErr w:type="gramStart"/>
            <w:r w:rsidRPr="00ED5712">
              <w:rPr>
                <w:bCs/>
                <w:sz w:val="16"/>
                <w:szCs w:val="16"/>
                <w:highlight w:val="magenta"/>
              </w:rPr>
              <w:t>обеспечении</w:t>
            </w:r>
            <w:proofErr w:type="gramEnd"/>
            <w:r w:rsidRPr="00ED5712">
              <w:rPr>
                <w:bCs/>
                <w:sz w:val="16"/>
                <w:szCs w:val="16"/>
                <w:highlight w:val="magenta"/>
              </w:rPr>
              <w:t xml:space="preserve"> сетевой организацией возможности присоединения к электрическим сетям, подписанного со стороны сетевой организации). В этом случае в счет, выставляемый сетевой организацией, включается 10 процентов стоимости мероприятий по технологическому присоединению </w:t>
            </w:r>
            <w:proofErr w:type="spellStart"/>
            <w:r w:rsidRPr="00ED5712">
              <w:rPr>
                <w:bCs/>
                <w:sz w:val="16"/>
                <w:szCs w:val="16"/>
                <w:highlight w:val="magenta"/>
              </w:rPr>
              <w:t>энергопринимающих</w:t>
            </w:r>
            <w:proofErr w:type="spellEnd"/>
            <w:r w:rsidRPr="00ED5712">
              <w:rPr>
                <w:bCs/>
                <w:sz w:val="16"/>
                <w:szCs w:val="16"/>
                <w:highlight w:val="magenta"/>
              </w:rPr>
              <w:t xml:space="preserve"> устройств заявителя </w:t>
            </w:r>
          </w:p>
        </w:tc>
      </w:tr>
    </w:tbl>
    <w:p w:rsidR="00056E49" w:rsidRDefault="00056E49" w:rsidP="002A2C9A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6A2E68" w:rsidRDefault="00056E49" w:rsidP="002A2C9A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68" type="#_x0000_t202" style="position:absolute;left:0;text-align:left;margin-left:300.45pt;margin-top:.75pt;width:264pt;height:59.4pt;z-index:251691008" strokecolor="white [3212]" strokeweight=".5pt">
            <v:textbox style="mso-next-textbox:#_x0000_s1068">
              <w:txbxContent>
                <w:p w:rsidR="002A2C9A" w:rsidRDefault="002A2C9A" w:rsidP="002A2C9A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9102D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3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ООО «</w:t>
                  </w:r>
                  <w:proofErr w:type="spellStart"/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РКС-энерго</w:t>
                  </w:r>
                  <w:proofErr w:type="spellEnd"/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  <w:p w:rsidR="002A2C9A" w:rsidRDefault="002A2C9A" w:rsidP="002A2C9A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9102D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37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АО «П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етербургская сбытовая компания</w:t>
                  </w:r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  <w:p w:rsidR="002A2C9A" w:rsidRPr="00A9102D" w:rsidRDefault="002A2C9A" w:rsidP="002A2C9A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9102D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38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_________________________________________________</w:t>
                  </w:r>
                </w:p>
                <w:p w:rsidR="002A2C9A" w:rsidRPr="00A9102D" w:rsidRDefault="002A2C9A" w:rsidP="002A2C9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A2C9A" w:rsidRPr="002A2C9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A2C9A" w:rsidRPr="00A9102D">
        <w:rPr>
          <w:rFonts w:ascii="Times New Roman" w:hAnsi="Times New Roman" w:cs="Times New Roman"/>
          <w:b/>
          <w:sz w:val="18"/>
          <w:szCs w:val="18"/>
        </w:rPr>
        <w:t>Гарантирующий поставщик (</w:t>
      </w:r>
      <w:proofErr w:type="spellStart"/>
      <w:r w:rsidR="002A2C9A" w:rsidRPr="00A9102D">
        <w:rPr>
          <w:rFonts w:ascii="Times New Roman" w:hAnsi="Times New Roman" w:cs="Times New Roman"/>
          <w:b/>
          <w:sz w:val="18"/>
          <w:szCs w:val="18"/>
        </w:rPr>
        <w:t>энергосбытовая</w:t>
      </w:r>
      <w:proofErr w:type="spellEnd"/>
      <w:r w:rsidR="002A2C9A" w:rsidRPr="00A9102D">
        <w:rPr>
          <w:rFonts w:ascii="Times New Roman" w:hAnsi="Times New Roman" w:cs="Times New Roman"/>
          <w:b/>
          <w:sz w:val="18"/>
          <w:szCs w:val="18"/>
        </w:rPr>
        <w:t xml:space="preserve"> организация)</w:t>
      </w:r>
      <w:r w:rsidR="006A2E68" w:rsidRPr="008E4E21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, с которым </w:t>
      </w:r>
    </w:p>
    <w:p w:rsidR="006A2E68" w:rsidRDefault="006A2E68" w:rsidP="006A2E68">
      <w:pPr>
        <w:pStyle w:val="a5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8E4E21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заявитель намеревается заключить договор, обеспечивающий </w:t>
      </w:r>
    </w:p>
    <w:p w:rsidR="0094478B" w:rsidRDefault="006A2E68" w:rsidP="006A2E68">
      <w:pPr>
        <w:pStyle w:val="a5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8E4E21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продажу электрической энергии (мощности)</w:t>
      </w:r>
      <w:r w:rsidR="0094478B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, в т.ч. выработанной </w:t>
      </w:r>
      <w:proofErr w:type="gramStart"/>
      <w:r w:rsidR="0094478B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на</w:t>
      </w:r>
      <w:proofErr w:type="gramEnd"/>
      <w:r w:rsidR="0094478B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</w:t>
      </w:r>
    </w:p>
    <w:p w:rsidR="006A2E68" w:rsidRPr="008E4E21" w:rsidRDefault="0094478B" w:rsidP="006A2E68">
      <w:pPr>
        <w:pStyle w:val="a5"/>
        <w:rPr>
          <w:rFonts w:ascii="Times New Roman" w:hAnsi="Times New Roman" w:cs="Times New Roman"/>
          <w:b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объектах</w:t>
      </w:r>
      <w:proofErr w:type="gramEnd"/>
      <w:r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микрогенерации</w:t>
      </w:r>
      <w:proofErr w:type="spellEnd"/>
      <w:r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,</w:t>
      </w:r>
      <w:r w:rsidR="006A2E68" w:rsidRPr="008E4E21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на розничном рынке</w:t>
      </w:r>
    </w:p>
    <w:p w:rsidR="006A2E68" w:rsidRDefault="006323EA" w:rsidP="006A2E68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582623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 xml:space="preserve">выбрать и </w:t>
      </w:r>
      <w:r w:rsidRPr="00582623">
        <w:rPr>
          <w:rFonts w:ascii="Times New Roman" w:hAnsi="Times New Roman" w:cs="Times New Roman"/>
          <w:i/>
          <w:sz w:val="16"/>
          <w:szCs w:val="16"/>
        </w:rPr>
        <w:t>указать нужное)</w:t>
      </w:r>
    </w:p>
    <w:p w:rsidR="002A2C9A" w:rsidRDefault="002A2C9A" w:rsidP="006A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:rsidR="002A2C9A" w:rsidRDefault="002A2C9A" w:rsidP="006A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:rsidR="006A2E68" w:rsidRDefault="00C45B21" w:rsidP="006A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>
        <w:rPr>
          <w:rFonts w:ascii="Times New Roman" w:hAnsi="Times New Roman" w:cs="Times New Roman"/>
          <w:b/>
          <w:iCs/>
          <w:noProof/>
          <w:sz w:val="18"/>
          <w:szCs w:val="18"/>
          <w:lang w:eastAsia="en-US"/>
        </w:rPr>
        <w:pict>
          <v:shape id="_x0000_s1062" type="#_x0000_t202" style="position:absolute;left:0;text-align:left;margin-left:282.45pt;margin-top:1.05pt;width:274.5pt;height:41.4pt;z-index:251687936" strokecolor="white [3212]" strokeweight=".5pt">
            <v:textbox style="mso-next-textbox:#_x0000_s1062">
              <w:txbxContent>
                <w:p w:rsidR="006A2E68" w:rsidRPr="008E4E21" w:rsidRDefault="006A2E68" w:rsidP="006A2E68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8E4E21"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1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4E2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договор энергоснабжения</w:t>
                  </w:r>
                </w:p>
                <w:p w:rsidR="006A2E68" w:rsidRDefault="006A2E68" w:rsidP="006A2E68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4E21"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1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8E4E2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купли-продажи (поставки) электрической энергии (мощнос</w:t>
                  </w:r>
                  <w:r w:rsidRPr="008E4E2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ти) </w:t>
                  </w:r>
                </w:p>
                <w:p w:rsidR="006A2E68" w:rsidRDefault="006A2E68" w:rsidP="006A2E68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A2E68" w:rsidRPr="008E4E21" w:rsidRDefault="006A2E68" w:rsidP="006A2E68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A2E68" w:rsidRPr="008E4E21">
        <w:rPr>
          <w:rFonts w:ascii="Times New Roman" w:hAnsi="Times New Roman" w:cs="Times New Roman"/>
          <w:b/>
          <w:iCs/>
          <w:sz w:val="18"/>
          <w:szCs w:val="18"/>
        </w:rPr>
        <w:t xml:space="preserve"> Вид договора, обеспечивающего продажу электрической энергии </w:t>
      </w:r>
      <w:r w:rsidR="006A2E68" w:rsidRPr="008E4E21"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 xml:space="preserve"> </w:t>
      </w:r>
      <w:r w:rsidR="006A2E68"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 xml:space="preserve">         </w:t>
      </w:r>
    </w:p>
    <w:p w:rsidR="006A2E68" w:rsidRPr="008E4E21" w:rsidRDefault="006A2E68" w:rsidP="006A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 w:rsidRPr="008E4E21">
        <w:rPr>
          <w:rFonts w:ascii="Times New Roman" w:hAnsi="Times New Roman" w:cs="Times New Roman"/>
          <w:b/>
          <w:iCs/>
          <w:sz w:val="18"/>
          <w:szCs w:val="18"/>
        </w:rPr>
        <w:t>(мощности) на розничном рынке</w:t>
      </w:r>
      <w:r w:rsidR="006323EA">
        <w:rPr>
          <w:rFonts w:ascii="Times New Roman" w:hAnsi="Times New Roman" w:cs="Times New Roman"/>
          <w:b/>
          <w:iCs/>
          <w:sz w:val="18"/>
          <w:szCs w:val="18"/>
        </w:rPr>
        <w:t xml:space="preserve"> </w:t>
      </w:r>
      <w:r w:rsidR="006323EA" w:rsidRPr="00582623">
        <w:rPr>
          <w:rFonts w:ascii="Times New Roman" w:hAnsi="Times New Roman" w:cs="Times New Roman"/>
          <w:i/>
          <w:sz w:val="16"/>
          <w:szCs w:val="16"/>
        </w:rPr>
        <w:t>(</w:t>
      </w:r>
      <w:r w:rsidR="006323EA">
        <w:rPr>
          <w:rFonts w:ascii="Times New Roman" w:hAnsi="Times New Roman" w:cs="Times New Roman"/>
          <w:i/>
          <w:sz w:val="16"/>
          <w:szCs w:val="16"/>
        </w:rPr>
        <w:t xml:space="preserve">выбрать и </w:t>
      </w:r>
      <w:r w:rsidR="006323EA" w:rsidRPr="00582623">
        <w:rPr>
          <w:rFonts w:ascii="Times New Roman" w:hAnsi="Times New Roman" w:cs="Times New Roman"/>
          <w:i/>
          <w:sz w:val="16"/>
          <w:szCs w:val="16"/>
        </w:rPr>
        <w:t xml:space="preserve">указать </w:t>
      </w:r>
      <w:proofErr w:type="gramStart"/>
      <w:r w:rsidR="006323EA" w:rsidRPr="00582623">
        <w:rPr>
          <w:rFonts w:ascii="Times New Roman" w:hAnsi="Times New Roman" w:cs="Times New Roman"/>
          <w:i/>
          <w:sz w:val="16"/>
          <w:szCs w:val="16"/>
        </w:rPr>
        <w:t>нужное</w:t>
      </w:r>
      <w:proofErr w:type="gramEnd"/>
      <w:r w:rsidR="006323EA" w:rsidRPr="00582623">
        <w:rPr>
          <w:rFonts w:ascii="Times New Roman" w:hAnsi="Times New Roman" w:cs="Times New Roman"/>
          <w:i/>
          <w:sz w:val="16"/>
          <w:szCs w:val="16"/>
        </w:rPr>
        <w:t>)</w:t>
      </w:r>
    </w:p>
    <w:p w:rsidR="006A2E68" w:rsidRDefault="006A2E68" w:rsidP="006A2E68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6A2E68" w:rsidRDefault="006A2E68" w:rsidP="006A2E68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2A2C9A" w:rsidRDefault="002A2C9A" w:rsidP="006A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6A2E68" w:rsidRDefault="006A2E68" w:rsidP="006A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!!! В случае наличия у заявителя договора, обеспечивающего продажу электрической энергии (мощности) на розничном рынке, в рамках которого заявителем предполагается осуществление энергоснабжения, в заявке указываются наименование субъекта розничного рынка, номер и дата указанного договора</w:t>
      </w:r>
    </w:p>
    <w:p w:rsidR="006A2E68" w:rsidRDefault="006A2E68" w:rsidP="006A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2E68" w:rsidRDefault="00C45B21" w:rsidP="006A2E68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61" type="#_x0000_t202" style="position:absolute;left:0;text-align:left;margin-left:265.95pt;margin-top:2.75pt;width:291pt;height:67.5pt;z-index:251686912" strokecolor="white [3212]" strokeweight=".5pt">
            <v:textbox style="mso-next-textbox:#_x0000_s1061">
              <w:txbxContent>
                <w:p w:rsidR="006A2E68" w:rsidRDefault="006A2E68" w:rsidP="006A2E68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_______________________________________________________________________________________________________________________________________________________________________________________</w:t>
                  </w:r>
                </w:p>
                <w:p w:rsidR="006A2E68" w:rsidRDefault="006A2E68" w:rsidP="006A2E68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__________________________________________________________________________________________________________________________</w:t>
                  </w:r>
                </w:p>
                <w:p w:rsidR="006A2E68" w:rsidRPr="00192F03" w:rsidRDefault="006A2E68" w:rsidP="006A2E68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6A2E68" w:rsidRPr="009E31DE" w:rsidRDefault="006A2E68" w:rsidP="006A2E68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Прочая информация                </w:t>
      </w:r>
    </w:p>
    <w:p w:rsidR="006A2E68" w:rsidRDefault="006A2E68" w:rsidP="006A2E68">
      <w:pPr>
        <w:pStyle w:val="a5"/>
        <w:rPr>
          <w:rFonts w:ascii="Times New Roman" w:hAnsi="Times New Roman" w:cs="Times New Roman"/>
          <w:i/>
          <w:sz w:val="14"/>
          <w:szCs w:val="14"/>
        </w:rPr>
      </w:pPr>
      <w:proofErr w:type="gramStart"/>
      <w:r>
        <w:rPr>
          <w:rFonts w:ascii="Times New Roman" w:hAnsi="Times New Roman" w:cs="Times New Roman"/>
          <w:i/>
          <w:sz w:val="14"/>
          <w:szCs w:val="14"/>
        </w:rPr>
        <w:t>(указывается</w:t>
      </w:r>
      <w:r w:rsidR="005F7472">
        <w:rPr>
          <w:rFonts w:ascii="Times New Roman" w:hAnsi="Times New Roman" w:cs="Times New Roman"/>
          <w:i/>
          <w:sz w:val="14"/>
          <w:szCs w:val="14"/>
        </w:rPr>
        <w:t xml:space="preserve"> любая информация </w:t>
      </w:r>
      <w:r>
        <w:rPr>
          <w:rFonts w:ascii="Times New Roman" w:hAnsi="Times New Roman" w:cs="Times New Roman"/>
          <w:i/>
          <w:sz w:val="14"/>
          <w:szCs w:val="14"/>
        </w:rPr>
        <w:t>по желанию заявителя, в том числе</w:t>
      </w:r>
      <w:r w:rsidR="005F7472">
        <w:rPr>
          <w:rFonts w:ascii="Times New Roman" w:hAnsi="Times New Roman" w:cs="Times New Roman"/>
          <w:i/>
          <w:sz w:val="14"/>
          <w:szCs w:val="14"/>
        </w:rPr>
        <w:t xml:space="preserve"> </w:t>
      </w:r>
      <w:proofErr w:type="gramEnd"/>
    </w:p>
    <w:p w:rsidR="006A2E68" w:rsidRDefault="006A2E68" w:rsidP="006A2E68">
      <w:pPr>
        <w:pStyle w:val="a5"/>
        <w:rPr>
          <w:rFonts w:ascii="Times New Roman" w:eastAsia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>желание производить обмен</w:t>
      </w:r>
      <w:r>
        <w:rPr>
          <w:rStyle w:val="af4"/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footnoteReference w:id="5"/>
      </w:r>
      <w:r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 xml:space="preserve"> документами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в электронной форме </w:t>
      </w:r>
      <w:proofErr w:type="gramStart"/>
      <w:r>
        <w:rPr>
          <w:rFonts w:ascii="Times New Roman" w:eastAsia="Times New Roman" w:hAnsi="Times New Roman" w:cs="Times New Roman"/>
          <w:i/>
          <w:sz w:val="14"/>
          <w:szCs w:val="14"/>
        </w:rPr>
        <w:t>с</w:t>
      </w:r>
      <w:proofErr w:type="gramEnd"/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</w:t>
      </w:r>
    </w:p>
    <w:p w:rsidR="006A2E68" w:rsidRDefault="006A2E68" w:rsidP="006A2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14"/>
          <w:szCs w:val="14"/>
        </w:rPr>
        <w:t>использованием электронной подписи (простой и</w:t>
      </w:r>
      <w:r w:rsidR="005F7472">
        <w:rPr>
          <w:rFonts w:ascii="Times New Roman" w:eastAsia="Times New Roman" w:hAnsi="Times New Roman" w:cs="Times New Roman"/>
          <w:i/>
          <w:sz w:val="14"/>
          <w:szCs w:val="14"/>
        </w:rPr>
        <w:t>ли усиленной квалифицированно</w:t>
      </w:r>
      <w:r w:rsidR="00056E49">
        <w:rPr>
          <w:rFonts w:ascii="Times New Roman" w:eastAsia="Times New Roman" w:hAnsi="Times New Roman" w:cs="Times New Roman"/>
          <w:i/>
          <w:sz w:val="14"/>
          <w:szCs w:val="14"/>
        </w:rPr>
        <w:t>й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)</w:t>
      </w:r>
    </w:p>
    <w:p w:rsidR="006A2E68" w:rsidRDefault="006A2E68" w:rsidP="006A2E68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56E49" w:rsidRDefault="00056E49" w:rsidP="001D2731">
      <w:pPr>
        <w:pStyle w:val="a5"/>
        <w:rPr>
          <w:rFonts w:ascii="Times New Roman" w:hAnsi="Times New Roman" w:cs="Times New Roman"/>
          <w:b/>
          <w:sz w:val="18"/>
          <w:szCs w:val="18"/>
        </w:rPr>
      </w:pPr>
    </w:p>
    <w:p w:rsidR="00056E49" w:rsidRDefault="00056E49" w:rsidP="001D2731">
      <w:pPr>
        <w:pStyle w:val="a5"/>
        <w:rPr>
          <w:rFonts w:ascii="Times New Roman" w:hAnsi="Times New Roman" w:cs="Times New Roman"/>
          <w:b/>
          <w:sz w:val="18"/>
          <w:szCs w:val="18"/>
        </w:rPr>
      </w:pPr>
    </w:p>
    <w:p w:rsidR="001D2731" w:rsidRDefault="001D2731" w:rsidP="001D2731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ПРИЛОЖЕНИЯ К ЗАЯВКЕ:</w:t>
      </w:r>
    </w:p>
    <w:p w:rsidR="001D2731" w:rsidRDefault="001D2731" w:rsidP="001D2731">
      <w:pPr>
        <w:pStyle w:val="a5"/>
        <w:rPr>
          <w:rFonts w:ascii="Times New Roman" w:hAnsi="Times New Roman" w:cs="Times New Roman"/>
          <w:i/>
          <w:sz w:val="14"/>
          <w:szCs w:val="14"/>
        </w:rPr>
      </w:pPr>
      <w:r w:rsidRPr="0048132F">
        <w:rPr>
          <w:rFonts w:ascii="Times New Roman" w:hAnsi="Times New Roman" w:cs="Times New Roman"/>
          <w:i/>
          <w:sz w:val="14"/>
          <w:szCs w:val="14"/>
        </w:rPr>
        <w:t>(указать перечень прилагаемых документов)</w:t>
      </w:r>
    </w:p>
    <w:p w:rsidR="00056E49" w:rsidRDefault="00056E49" w:rsidP="00056E49">
      <w:pPr>
        <w:pStyle w:val="a5"/>
        <w:rPr>
          <w:rFonts w:ascii="Times New Roman" w:hAnsi="Times New Roman" w:cs="Times New Roman"/>
          <w:spacing w:val="20"/>
          <w:sz w:val="28"/>
          <w:szCs w:val="28"/>
        </w:rPr>
      </w:pPr>
      <w:r w:rsidRPr="0048132F">
        <w:rPr>
          <w:rFonts w:ascii="Times New Roman" w:hAnsi="Times New Roman" w:cs="Times New Roman"/>
          <w:spacing w:val="2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6E49" w:rsidRDefault="00056E49" w:rsidP="00056E49">
      <w:pPr>
        <w:pStyle w:val="a5"/>
        <w:rPr>
          <w:rFonts w:ascii="Times New Roman" w:hAnsi="Times New Roman" w:cs="Times New Roman"/>
          <w:spacing w:val="20"/>
          <w:sz w:val="28"/>
          <w:szCs w:val="28"/>
        </w:rPr>
      </w:pPr>
      <w:r w:rsidRPr="0048132F">
        <w:rPr>
          <w:rFonts w:ascii="Times New Roman" w:hAnsi="Times New Roman" w:cs="Times New Roman"/>
          <w:spacing w:val="2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2C9A" w:rsidRDefault="002A2C9A" w:rsidP="00124E33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24E33" w:rsidRPr="00444234" w:rsidRDefault="00124E33" w:rsidP="00124E33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>Заявитель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E31DE">
        <w:rPr>
          <w:rFonts w:ascii="Times New Roman" w:hAnsi="Times New Roman" w:cs="Times New Roman"/>
          <w:b/>
          <w:sz w:val="18"/>
          <w:szCs w:val="18"/>
        </w:rPr>
        <w:t>/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E31DE">
        <w:rPr>
          <w:rFonts w:ascii="Times New Roman" w:hAnsi="Times New Roman" w:cs="Times New Roman"/>
          <w:b/>
          <w:sz w:val="18"/>
          <w:szCs w:val="18"/>
        </w:rPr>
        <w:t>Представитель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46B3F">
        <w:rPr>
          <w:rFonts w:ascii="Times New Roman" w:hAnsi="Times New Roman" w:cs="Times New Roman"/>
          <w:b/>
          <w:sz w:val="18"/>
          <w:szCs w:val="18"/>
        </w:rPr>
        <w:t>(по доверенности)</w:t>
      </w:r>
      <w:r w:rsidRPr="009E31DE">
        <w:rPr>
          <w:rFonts w:ascii="Times New Roman" w:hAnsi="Times New Roman" w:cs="Times New Roman"/>
          <w:sz w:val="18"/>
          <w:szCs w:val="18"/>
        </w:rPr>
        <w:t>:</w:t>
      </w:r>
      <w:r w:rsidRPr="009E31DE">
        <w:rPr>
          <w:rFonts w:ascii="Times New Roman" w:hAnsi="Times New Roman" w:cs="Times New Roman"/>
          <w:sz w:val="14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_______________________</w:t>
      </w:r>
      <w:r w:rsidRPr="00444234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_________________________________________</w:t>
      </w:r>
      <w:r w:rsidRPr="00444234">
        <w:rPr>
          <w:rFonts w:ascii="Times New Roman" w:hAnsi="Times New Roman" w:cs="Times New Roman"/>
        </w:rPr>
        <w:t>/</w:t>
      </w:r>
    </w:p>
    <w:p w:rsidR="00124E33" w:rsidRPr="00E46B3F" w:rsidRDefault="00124E33" w:rsidP="00124E33">
      <w:pPr>
        <w:pStyle w:val="ConsPlusNormal"/>
        <w:ind w:firstLine="0"/>
        <w:rPr>
          <w:rFonts w:ascii="Times New Roman" w:hAnsi="Times New Roman" w:cs="Times New Roman"/>
          <w:i/>
          <w:sz w:val="14"/>
          <w:szCs w:val="14"/>
        </w:rPr>
      </w:pPr>
      <w:r w:rsidRPr="00E46B3F">
        <w:rPr>
          <w:rFonts w:ascii="Times New Roman" w:hAnsi="Times New Roman" w:cs="Times New Roman"/>
          <w:i/>
          <w:sz w:val="14"/>
          <w:szCs w:val="14"/>
        </w:rPr>
        <w:t xml:space="preserve">          (</w:t>
      </w:r>
      <w:proofErr w:type="gramStart"/>
      <w:r w:rsidRPr="00E46B3F">
        <w:rPr>
          <w:rFonts w:ascii="Times New Roman" w:hAnsi="Times New Roman" w:cs="Times New Roman"/>
          <w:i/>
          <w:sz w:val="14"/>
          <w:szCs w:val="14"/>
        </w:rPr>
        <w:t>нужное</w:t>
      </w:r>
      <w:proofErr w:type="gramEnd"/>
      <w:r w:rsidRPr="00E46B3F">
        <w:rPr>
          <w:rFonts w:ascii="Times New Roman" w:hAnsi="Times New Roman" w:cs="Times New Roman"/>
          <w:i/>
          <w:sz w:val="14"/>
          <w:szCs w:val="14"/>
        </w:rPr>
        <w:t xml:space="preserve"> подчеркнуть)                                                                       (подпись)                                                          (расшифровка подписи)</w:t>
      </w:r>
    </w:p>
    <w:p w:rsidR="00124E33" w:rsidRPr="00444234" w:rsidRDefault="00124E33" w:rsidP="00124E33">
      <w:pPr>
        <w:pStyle w:val="ConsPlusNormal"/>
        <w:ind w:firstLine="0"/>
        <w:jc w:val="center"/>
        <w:rPr>
          <w:rFonts w:ascii="Times New Roman" w:hAnsi="Times New Roman" w:cs="Times New Roman"/>
          <w:sz w:val="14"/>
          <w:szCs w:val="14"/>
        </w:rPr>
      </w:pPr>
      <w:r w:rsidRPr="00444234">
        <w:rPr>
          <w:rFonts w:ascii="Times New Roman" w:hAnsi="Times New Roman" w:cs="Times New Roman"/>
          <w:sz w:val="14"/>
          <w:szCs w:val="14"/>
        </w:rPr>
        <w:t xml:space="preserve">                </w:t>
      </w:r>
    </w:p>
    <w:p w:rsidR="00124E33" w:rsidRDefault="00124E33" w:rsidP="00124E33">
      <w:pPr>
        <w:pStyle w:val="ConsPlusNormal"/>
        <w:ind w:firstLine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Доверенность №_________________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от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______________________выдана__________________________________________________________</w:t>
      </w:r>
    </w:p>
    <w:p w:rsidR="00E46B3F" w:rsidRDefault="00E46B3F" w:rsidP="00AC3170">
      <w:pPr>
        <w:pStyle w:val="ConsPlusNormal"/>
        <w:ind w:firstLine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10352" w:rsidRPr="008D2868" w:rsidRDefault="00210352" w:rsidP="002103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  <w:highlight w:val="magenta"/>
        </w:rPr>
      </w:pPr>
      <w:r w:rsidRPr="005F2F3A">
        <w:rPr>
          <w:rFonts w:ascii="Times New Roman" w:hAnsi="Times New Roman" w:cs="Times New Roman"/>
          <w:b/>
          <w:sz w:val="18"/>
          <w:szCs w:val="18"/>
          <w:highlight w:val="magenta"/>
        </w:rPr>
        <w:t>Выделенный оператором подвижной радиотелефонной связи абонентский номер</w:t>
      </w:r>
      <w:r w:rsidRPr="008D2868">
        <w:rPr>
          <w:rFonts w:ascii="Times New Roman" w:hAnsi="Times New Roman" w:cs="Times New Roman"/>
          <w:sz w:val="18"/>
          <w:szCs w:val="18"/>
          <w:highlight w:val="magenta"/>
        </w:rPr>
        <w:t xml:space="preserve"> _______________________________________________</w:t>
      </w:r>
    </w:p>
    <w:p w:rsidR="00210352" w:rsidRDefault="00210352" w:rsidP="00210352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D2868">
        <w:rPr>
          <w:rFonts w:ascii="Times New Roman" w:hAnsi="Times New Roman" w:cs="Times New Roman"/>
          <w:b/>
          <w:sz w:val="18"/>
          <w:szCs w:val="18"/>
          <w:highlight w:val="magenta"/>
        </w:rPr>
        <w:t>Адрес электронной почты _________________________________________________________________________________________________</w:t>
      </w:r>
    </w:p>
    <w:p w:rsidR="002A2C9A" w:rsidRDefault="002A2C9A" w:rsidP="002A2C9A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418D0" w:rsidRDefault="0048132F" w:rsidP="002A2C9A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>Заявку принял:</w:t>
      </w:r>
      <w:r w:rsidRPr="00444234">
        <w:rPr>
          <w:rFonts w:ascii="Times New Roman" w:hAnsi="Times New Roman" w:cs="Times New Roman"/>
          <w:sz w:val="18"/>
          <w:szCs w:val="18"/>
        </w:rPr>
        <w:t xml:space="preserve"> ________________________________________________           «______» ___________________ 20</w:t>
      </w:r>
      <w:r w:rsidR="002A2C9A">
        <w:rPr>
          <w:rFonts w:ascii="Times New Roman" w:hAnsi="Times New Roman" w:cs="Times New Roman"/>
          <w:sz w:val="18"/>
          <w:szCs w:val="18"/>
        </w:rPr>
        <w:t>2</w:t>
      </w:r>
      <w:r w:rsidRPr="00444234">
        <w:rPr>
          <w:rFonts w:ascii="Times New Roman" w:hAnsi="Times New Roman" w:cs="Times New Roman"/>
          <w:sz w:val="18"/>
          <w:szCs w:val="18"/>
        </w:rPr>
        <w:t>___ г.</w:t>
      </w:r>
    </w:p>
    <w:sectPr w:rsidR="00F418D0" w:rsidSect="005F7472">
      <w:pgSz w:w="11906" w:h="16838" w:code="9"/>
      <w:pgMar w:top="426" w:right="424" w:bottom="426" w:left="426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0BB" w:rsidRPr="009E31DE" w:rsidRDefault="009300BB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9300BB" w:rsidRPr="009E31DE" w:rsidRDefault="009300BB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0BB" w:rsidRPr="009E31DE" w:rsidRDefault="009300BB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9300BB" w:rsidRPr="009E31DE" w:rsidRDefault="009300BB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  <w:footnote w:id="1">
    <w:p w:rsidR="0052330C" w:rsidRPr="0052330C" w:rsidRDefault="0052330C" w:rsidP="005222F7">
      <w:pPr>
        <w:pStyle w:val="a5"/>
        <w:rPr>
          <w:sz w:val="14"/>
        </w:rPr>
      </w:pPr>
      <w:r w:rsidRPr="005222F7">
        <w:rPr>
          <w:rStyle w:val="af4"/>
          <w:rFonts w:ascii="Times New Roman" w:hAnsi="Times New Roman" w:cs="Times New Roman"/>
          <w:sz w:val="14"/>
          <w:szCs w:val="14"/>
        </w:rPr>
        <w:footnoteRef/>
      </w:r>
      <w:r w:rsidRPr="005222F7">
        <w:rPr>
          <w:rFonts w:ascii="Times New Roman" w:hAnsi="Times New Roman" w:cs="Times New Roman"/>
          <w:sz w:val="14"/>
          <w:szCs w:val="14"/>
        </w:rPr>
        <w:t xml:space="preserve"> </w:t>
      </w:r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Максимальная мощность указывается равной максимальной мощности присоединяемых </w:t>
      </w:r>
      <w:proofErr w:type="spellStart"/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>энергопринимающих</w:t>
      </w:r>
      <w:proofErr w:type="spellEnd"/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 устрой</w:t>
      </w:r>
      <w:proofErr w:type="gramStart"/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>ств</w:t>
      </w:r>
      <w:r w:rsidR="00381F06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 </w:t>
      </w:r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>в сл</w:t>
      </w:r>
      <w:proofErr w:type="gramEnd"/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учае отсутствия максимальной мощности ранее присоединенных </w:t>
      </w:r>
      <w:proofErr w:type="spellStart"/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>энергопринимающих</w:t>
      </w:r>
      <w:proofErr w:type="spellEnd"/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 </w:t>
      </w:r>
      <w:r w:rsidRPr="00381F06">
        <w:rPr>
          <w:rFonts w:ascii="Times New Roman" w:hAnsi="Times New Roman" w:cs="Times New Roman"/>
          <w:sz w:val="14"/>
          <w:szCs w:val="14"/>
          <w:shd w:val="clear" w:color="auto" w:fill="FFFFFF"/>
        </w:rPr>
        <w:t>устройств</w:t>
      </w:r>
    </w:p>
  </w:footnote>
  <w:footnote w:id="2">
    <w:p w:rsidR="0052330C" w:rsidRPr="0052330C" w:rsidRDefault="0052330C">
      <w:pPr>
        <w:pStyle w:val="af2"/>
        <w:rPr>
          <w:rFonts w:ascii="Times New Roman" w:hAnsi="Times New Roman" w:cs="Times New Roman"/>
          <w:sz w:val="14"/>
        </w:rPr>
      </w:pPr>
      <w:r w:rsidRPr="0052330C">
        <w:rPr>
          <w:rStyle w:val="af4"/>
          <w:rFonts w:ascii="Times New Roman" w:hAnsi="Times New Roman" w:cs="Times New Roman"/>
          <w:sz w:val="14"/>
        </w:rPr>
        <w:footnoteRef/>
      </w:r>
      <w:r w:rsidRPr="0052330C">
        <w:rPr>
          <w:rFonts w:ascii="Times New Roman" w:hAnsi="Times New Roman" w:cs="Times New Roman"/>
          <w:sz w:val="14"/>
        </w:rPr>
        <w:t xml:space="preserve"> </w:t>
      </w:r>
      <w:r w:rsidRPr="0052330C">
        <w:rPr>
          <w:rFonts w:ascii="Times New Roman" w:hAnsi="Times New Roman" w:cs="Times New Roman"/>
          <w:color w:val="000000"/>
          <w:sz w:val="14"/>
          <w:shd w:val="clear" w:color="auto" w:fill="FFFFFF"/>
        </w:rPr>
        <w:t xml:space="preserve">Классы напряжения </w:t>
      </w:r>
      <w:r w:rsidR="00381F06">
        <w:rPr>
          <w:rFonts w:ascii="Times New Roman" w:hAnsi="Times New Roman" w:cs="Times New Roman"/>
          <w:color w:val="000000"/>
          <w:sz w:val="14"/>
          <w:shd w:val="clear" w:color="auto" w:fill="FFFFFF"/>
        </w:rPr>
        <w:t>до 1000</w:t>
      </w:r>
      <w:proofErr w:type="gramStart"/>
      <w:r w:rsidR="00381F06">
        <w:rPr>
          <w:rFonts w:ascii="Times New Roman" w:hAnsi="Times New Roman" w:cs="Times New Roman"/>
          <w:color w:val="000000"/>
          <w:sz w:val="14"/>
          <w:shd w:val="clear" w:color="auto" w:fill="FFFFFF"/>
        </w:rPr>
        <w:t xml:space="preserve"> </w:t>
      </w:r>
      <w:r w:rsidRPr="0052330C">
        <w:rPr>
          <w:rFonts w:ascii="Times New Roman" w:hAnsi="Times New Roman" w:cs="Times New Roman"/>
          <w:color w:val="000000"/>
          <w:sz w:val="14"/>
          <w:shd w:val="clear" w:color="auto" w:fill="FFFFFF"/>
        </w:rPr>
        <w:t>В</w:t>
      </w:r>
      <w:proofErr w:type="gramEnd"/>
    </w:p>
  </w:footnote>
  <w:footnote w:id="3">
    <w:p w:rsidR="00381F06" w:rsidRPr="0052330C" w:rsidRDefault="00381F06" w:rsidP="00381F06">
      <w:pPr>
        <w:pStyle w:val="a5"/>
        <w:rPr>
          <w:sz w:val="14"/>
        </w:rPr>
      </w:pPr>
      <w:r w:rsidRPr="005222F7">
        <w:rPr>
          <w:rStyle w:val="af4"/>
          <w:rFonts w:ascii="Times New Roman" w:hAnsi="Times New Roman" w:cs="Times New Roman"/>
          <w:sz w:val="14"/>
          <w:szCs w:val="14"/>
        </w:rPr>
        <w:footnoteRef/>
      </w:r>
      <w:r w:rsidRPr="005222F7">
        <w:rPr>
          <w:rFonts w:ascii="Times New Roman" w:hAnsi="Times New Roman" w:cs="Times New Roman"/>
          <w:sz w:val="14"/>
          <w:szCs w:val="14"/>
        </w:rPr>
        <w:t xml:space="preserve"> </w:t>
      </w:r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Максимальная мощность указывается равной максимальной мощности присоединяемых </w:t>
      </w:r>
      <w:r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объектов </w:t>
      </w:r>
      <w:proofErr w:type="spellStart"/>
      <w:r>
        <w:rPr>
          <w:rFonts w:ascii="Times New Roman" w:hAnsi="Times New Roman" w:cs="Times New Roman"/>
          <w:sz w:val="14"/>
          <w:szCs w:val="14"/>
          <w:shd w:val="clear" w:color="auto" w:fill="FFFFFF"/>
        </w:rPr>
        <w:t>микрогенерации</w:t>
      </w:r>
      <w:proofErr w:type="spellEnd"/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 в случае отсутствия максимальной мощности ранее присоединенных </w:t>
      </w:r>
      <w:r w:rsidRPr="00381F06">
        <w:rPr>
          <w:rFonts w:ascii="Times New Roman" w:hAnsi="Times New Roman" w:cs="Times New Roman"/>
          <w:sz w:val="14"/>
          <w:shd w:val="clear" w:color="auto" w:fill="FFFFFF"/>
        </w:rPr>
        <w:t xml:space="preserve">объектов </w:t>
      </w:r>
      <w:proofErr w:type="spellStart"/>
      <w:r w:rsidRPr="00381F06">
        <w:rPr>
          <w:rFonts w:ascii="Times New Roman" w:hAnsi="Times New Roman" w:cs="Times New Roman"/>
          <w:sz w:val="14"/>
          <w:shd w:val="clear" w:color="auto" w:fill="FFFFFF"/>
        </w:rPr>
        <w:t>микрогенерации</w:t>
      </w:r>
      <w:proofErr w:type="spellEnd"/>
    </w:p>
  </w:footnote>
  <w:footnote w:id="4">
    <w:p w:rsidR="00056E49" w:rsidRDefault="00056E49" w:rsidP="00056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DA2376">
        <w:rPr>
          <w:rStyle w:val="af4"/>
          <w:rFonts w:ascii="Times New Roman" w:hAnsi="Times New Roman" w:cs="Times New Roman"/>
          <w:sz w:val="14"/>
          <w:szCs w:val="14"/>
        </w:rPr>
        <w:footnoteRef/>
      </w:r>
      <w:r w:rsidRPr="00DA2376">
        <w:rPr>
          <w:rFonts w:ascii="Times New Roman" w:hAnsi="Times New Roman" w:cs="Times New Roman"/>
          <w:sz w:val="14"/>
          <w:szCs w:val="14"/>
        </w:rPr>
        <w:t xml:space="preserve"> </w:t>
      </w:r>
      <w:r w:rsidRPr="003E762B">
        <w:rPr>
          <w:rFonts w:ascii="Times New Roman" w:hAnsi="Times New Roman" w:cs="Times New Roman"/>
          <w:sz w:val="14"/>
          <w:szCs w:val="14"/>
          <w:highlight w:val="magenta"/>
        </w:rPr>
        <w:t xml:space="preserve">Согласно пункту 13 (7) Правил заявители </w:t>
      </w:r>
      <w:r>
        <w:rPr>
          <w:rFonts w:ascii="Times New Roman" w:hAnsi="Times New Roman" w:cs="Times New Roman"/>
          <w:bCs/>
          <w:sz w:val="14"/>
          <w:szCs w:val="14"/>
          <w:highlight w:val="magenta"/>
        </w:rPr>
        <w:t>–</w:t>
      </w:r>
      <w:r w:rsidRPr="003E762B">
        <w:rPr>
          <w:rFonts w:ascii="Times New Roman" w:hAnsi="Times New Roman" w:cs="Times New Roman"/>
          <w:bCs/>
          <w:sz w:val="14"/>
          <w:szCs w:val="14"/>
          <w:highlight w:val="magenta"/>
        </w:rPr>
        <w:t xml:space="preserve"> </w:t>
      </w:r>
      <w:r>
        <w:rPr>
          <w:rFonts w:ascii="Times New Roman" w:hAnsi="Times New Roman" w:cs="Times New Roman"/>
          <w:bCs/>
          <w:sz w:val="14"/>
          <w:szCs w:val="14"/>
          <w:highlight w:val="magenta"/>
        </w:rPr>
        <w:t>физическим лицом</w:t>
      </w:r>
      <w:r w:rsidRPr="003E762B">
        <w:rPr>
          <w:rFonts w:ascii="Times New Roman" w:hAnsi="Times New Roman" w:cs="Times New Roman"/>
          <w:bCs/>
          <w:sz w:val="14"/>
          <w:szCs w:val="14"/>
          <w:highlight w:val="magenta"/>
        </w:rPr>
        <w:t xml:space="preserve"> </w:t>
      </w:r>
      <w:r w:rsidRPr="00056E49">
        <w:rPr>
          <w:rFonts w:ascii="Times New Roman" w:hAnsi="Times New Roman" w:cs="Times New Roman"/>
          <w:sz w:val="14"/>
          <w:szCs w:val="14"/>
          <w:highlight w:val="magenta"/>
        </w:rPr>
        <w:t xml:space="preserve">в целях одновременного технологического присоединения к объектам </w:t>
      </w:r>
      <w:proofErr w:type="spellStart"/>
      <w:r w:rsidRPr="00056E49">
        <w:rPr>
          <w:rFonts w:ascii="Times New Roman" w:hAnsi="Times New Roman" w:cs="Times New Roman"/>
          <w:sz w:val="14"/>
          <w:szCs w:val="14"/>
          <w:highlight w:val="magenta"/>
        </w:rPr>
        <w:t>электросетевого</w:t>
      </w:r>
      <w:proofErr w:type="spellEnd"/>
      <w:r w:rsidRPr="00056E49">
        <w:rPr>
          <w:rFonts w:ascii="Times New Roman" w:hAnsi="Times New Roman" w:cs="Times New Roman"/>
          <w:sz w:val="14"/>
          <w:szCs w:val="14"/>
          <w:highlight w:val="magenta"/>
        </w:rPr>
        <w:t xml:space="preserve"> хозяйства с уровнем напряжения до 1000</w:t>
      </w:r>
      <w:proofErr w:type="gramStart"/>
      <w:r w:rsidRPr="00056E49">
        <w:rPr>
          <w:rFonts w:ascii="Times New Roman" w:hAnsi="Times New Roman" w:cs="Times New Roman"/>
          <w:sz w:val="14"/>
          <w:szCs w:val="14"/>
          <w:highlight w:val="magenta"/>
        </w:rPr>
        <w:t xml:space="preserve"> В</w:t>
      </w:r>
      <w:proofErr w:type="gramEnd"/>
      <w:r w:rsidRPr="00056E49">
        <w:rPr>
          <w:rFonts w:ascii="Times New Roman" w:hAnsi="Times New Roman" w:cs="Times New Roman"/>
          <w:sz w:val="14"/>
          <w:szCs w:val="14"/>
          <w:highlight w:val="magenta"/>
        </w:rPr>
        <w:t xml:space="preserve"> </w:t>
      </w:r>
      <w:proofErr w:type="spellStart"/>
      <w:r w:rsidRPr="00056E49">
        <w:rPr>
          <w:rFonts w:ascii="Times New Roman" w:hAnsi="Times New Roman" w:cs="Times New Roman"/>
          <w:sz w:val="14"/>
          <w:szCs w:val="14"/>
          <w:highlight w:val="magenta"/>
        </w:rPr>
        <w:t>энергопринимающих</w:t>
      </w:r>
      <w:proofErr w:type="spellEnd"/>
      <w:r w:rsidRPr="00056E49">
        <w:rPr>
          <w:rFonts w:ascii="Times New Roman" w:hAnsi="Times New Roman" w:cs="Times New Roman"/>
          <w:sz w:val="14"/>
          <w:szCs w:val="14"/>
          <w:highlight w:val="magenta"/>
        </w:rPr>
        <w:t xml:space="preserve"> устройств, максимальная мощность которых составляет до 150 кВт включительно (с учетом ранее присоединенных в данной точке присоединения </w:t>
      </w:r>
      <w:proofErr w:type="spellStart"/>
      <w:r w:rsidRPr="00056E49">
        <w:rPr>
          <w:rFonts w:ascii="Times New Roman" w:hAnsi="Times New Roman" w:cs="Times New Roman"/>
          <w:sz w:val="14"/>
          <w:szCs w:val="14"/>
          <w:highlight w:val="magenta"/>
        </w:rPr>
        <w:t>энергопринимающих</w:t>
      </w:r>
      <w:proofErr w:type="spellEnd"/>
      <w:r w:rsidRPr="00056E49">
        <w:rPr>
          <w:rFonts w:ascii="Times New Roman" w:hAnsi="Times New Roman" w:cs="Times New Roman"/>
          <w:sz w:val="14"/>
          <w:szCs w:val="14"/>
          <w:highlight w:val="magenta"/>
        </w:rPr>
        <w:t xml:space="preserve">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</w:t>
      </w:r>
      <w:proofErr w:type="gramStart"/>
      <w:r w:rsidRPr="00056E49">
        <w:rPr>
          <w:rFonts w:ascii="Times New Roman" w:hAnsi="Times New Roman" w:cs="Times New Roman"/>
          <w:sz w:val="14"/>
          <w:szCs w:val="14"/>
          <w:highlight w:val="magenta"/>
        </w:rPr>
        <w:t xml:space="preserve">по одному источнику, и объектов </w:t>
      </w:r>
      <w:proofErr w:type="spellStart"/>
      <w:r w:rsidRPr="00056E49">
        <w:rPr>
          <w:rFonts w:ascii="Times New Roman" w:hAnsi="Times New Roman" w:cs="Times New Roman"/>
          <w:sz w:val="14"/>
          <w:szCs w:val="14"/>
          <w:highlight w:val="magenta"/>
        </w:rPr>
        <w:t>микрогенерации</w:t>
      </w:r>
      <w:proofErr w:type="spellEnd"/>
      <w:r w:rsidRPr="003E762B">
        <w:rPr>
          <w:rFonts w:ascii="Times New Roman" w:hAnsi="Times New Roman" w:cs="Times New Roman"/>
          <w:sz w:val="14"/>
          <w:szCs w:val="14"/>
          <w:highlight w:val="magenta"/>
        </w:rPr>
        <w:t>, при желании могут воспользоваться рассрочкой платежа за технологическое присоединение, за исключением</w:t>
      </w:r>
      <w:r w:rsidRPr="003E762B">
        <w:rPr>
          <w:rFonts w:ascii="Times New Roman" w:hAnsi="Times New Roman" w:cs="Times New Roman"/>
          <w:sz w:val="14"/>
          <w:szCs w:val="14"/>
          <w:highlight w:val="magenta"/>
          <w:u w:val="single"/>
        </w:rPr>
        <w:t xml:space="preserve"> </w:t>
      </w:r>
      <w:r w:rsidRPr="003E762B">
        <w:rPr>
          <w:rFonts w:ascii="Times New Roman" w:hAnsi="Times New Roman" w:cs="Times New Roman"/>
          <w:bCs/>
          <w:sz w:val="14"/>
          <w:szCs w:val="14"/>
          <w:highlight w:val="magenta"/>
          <w:u w:val="single"/>
        </w:rPr>
        <w:t xml:space="preserve">случая технологического присоединения  </w:t>
      </w:r>
      <w:proofErr w:type="spellStart"/>
      <w:r w:rsidRPr="003E762B">
        <w:rPr>
          <w:rFonts w:ascii="Times New Roman" w:hAnsi="Times New Roman" w:cs="Times New Roman"/>
          <w:bCs/>
          <w:sz w:val="14"/>
          <w:szCs w:val="14"/>
          <w:highlight w:val="magenta"/>
          <w:u w:val="single"/>
        </w:rPr>
        <w:t>энергопринимающих</w:t>
      </w:r>
      <w:proofErr w:type="spellEnd"/>
      <w:r w:rsidRPr="003E762B">
        <w:rPr>
          <w:rFonts w:ascii="Times New Roman" w:hAnsi="Times New Roman" w:cs="Times New Roman"/>
          <w:bCs/>
          <w:sz w:val="14"/>
          <w:szCs w:val="14"/>
          <w:highlight w:val="magenta"/>
          <w:u w:val="single"/>
        </w:rPr>
        <w:t xml:space="preserve"> устройств</w:t>
      </w:r>
      <w:r w:rsidRPr="003E762B">
        <w:rPr>
          <w:rFonts w:ascii="Times New Roman" w:hAnsi="Times New Roman" w:cs="Times New Roman"/>
          <w:sz w:val="14"/>
          <w:szCs w:val="14"/>
          <w:highlight w:val="magenta"/>
          <w:u w:val="single"/>
        </w:rPr>
        <w:t xml:space="preserve"> по третьей категории надежности к объектам </w:t>
      </w:r>
      <w:proofErr w:type="spellStart"/>
      <w:r w:rsidRPr="003E762B">
        <w:rPr>
          <w:rFonts w:ascii="Times New Roman" w:hAnsi="Times New Roman" w:cs="Times New Roman"/>
          <w:sz w:val="14"/>
          <w:szCs w:val="14"/>
          <w:highlight w:val="magenta"/>
          <w:u w:val="single"/>
        </w:rPr>
        <w:t>электросетевого</w:t>
      </w:r>
      <w:proofErr w:type="spellEnd"/>
      <w:r w:rsidRPr="003E762B">
        <w:rPr>
          <w:rFonts w:ascii="Times New Roman" w:hAnsi="Times New Roman" w:cs="Times New Roman"/>
          <w:sz w:val="14"/>
          <w:szCs w:val="14"/>
          <w:highlight w:val="magenta"/>
          <w:u w:val="single"/>
        </w:rPr>
        <w:t xml:space="preserve"> хозяйства сетевой организации на уровне напряжения 0,4 кВ и ниже, при условии, что расстояние от этих </w:t>
      </w:r>
      <w:proofErr w:type="spellStart"/>
      <w:r w:rsidRPr="003E762B">
        <w:rPr>
          <w:rFonts w:ascii="Times New Roman" w:hAnsi="Times New Roman" w:cs="Times New Roman"/>
          <w:sz w:val="14"/>
          <w:szCs w:val="14"/>
          <w:highlight w:val="magenta"/>
          <w:u w:val="single"/>
        </w:rPr>
        <w:t>энергопринимающих</w:t>
      </w:r>
      <w:proofErr w:type="spellEnd"/>
      <w:r w:rsidRPr="003E762B">
        <w:rPr>
          <w:rFonts w:ascii="Times New Roman" w:hAnsi="Times New Roman" w:cs="Times New Roman"/>
          <w:sz w:val="14"/>
          <w:szCs w:val="14"/>
          <w:highlight w:val="magenta"/>
          <w:u w:val="single"/>
        </w:rPr>
        <w:t xml:space="preserve"> устройств и (или) объектов </w:t>
      </w:r>
      <w:proofErr w:type="spellStart"/>
      <w:r w:rsidRPr="003E762B">
        <w:rPr>
          <w:rFonts w:ascii="Times New Roman" w:hAnsi="Times New Roman" w:cs="Times New Roman"/>
          <w:sz w:val="14"/>
          <w:szCs w:val="14"/>
          <w:highlight w:val="magenta"/>
          <w:u w:val="single"/>
        </w:rPr>
        <w:t>микрогенерации</w:t>
      </w:r>
      <w:proofErr w:type="spellEnd"/>
      <w:r w:rsidRPr="003E762B">
        <w:rPr>
          <w:rFonts w:ascii="Times New Roman" w:hAnsi="Times New Roman" w:cs="Times New Roman"/>
          <w:sz w:val="14"/>
          <w:szCs w:val="14"/>
          <w:highlight w:val="magenta"/>
          <w:u w:val="single"/>
        </w:rPr>
        <w:t xml:space="preserve"> до существующих </w:t>
      </w:r>
      <w:r w:rsidRPr="00ED5712">
        <w:rPr>
          <w:rFonts w:ascii="Times New Roman" w:hAnsi="Times New Roman" w:cs="Times New Roman"/>
          <w:sz w:val="14"/>
          <w:szCs w:val="14"/>
          <w:highlight w:val="magenta"/>
          <w:u w:val="single"/>
        </w:rPr>
        <w:t xml:space="preserve">объектов </w:t>
      </w:r>
      <w:proofErr w:type="spellStart"/>
      <w:r w:rsidRPr="00ED5712">
        <w:rPr>
          <w:rFonts w:ascii="Times New Roman" w:hAnsi="Times New Roman" w:cs="Times New Roman"/>
          <w:sz w:val="14"/>
          <w:szCs w:val="14"/>
          <w:highlight w:val="magenta"/>
          <w:u w:val="single"/>
        </w:rPr>
        <w:t>электросетевого</w:t>
      </w:r>
      <w:proofErr w:type="spellEnd"/>
      <w:r w:rsidRPr="00ED5712">
        <w:rPr>
          <w:rFonts w:ascii="Times New Roman" w:hAnsi="Times New Roman" w:cs="Times New Roman"/>
          <w:sz w:val="14"/>
          <w:szCs w:val="14"/>
          <w:highlight w:val="magenta"/>
          <w:u w:val="single"/>
        </w:rPr>
        <w:t xml:space="preserve"> хозяйства сетевых организаций составляет не</w:t>
      </w:r>
      <w:proofErr w:type="gramEnd"/>
      <w:r w:rsidRPr="00ED5712">
        <w:rPr>
          <w:rFonts w:ascii="Times New Roman" w:hAnsi="Times New Roman" w:cs="Times New Roman"/>
          <w:sz w:val="14"/>
          <w:szCs w:val="14"/>
          <w:highlight w:val="magenta"/>
          <w:u w:val="single"/>
        </w:rPr>
        <w:t xml:space="preserve"> более 200 метров в городах и поселках городского типа и не более 300 метров в сельской местности </w:t>
      </w:r>
      <w:r>
        <w:rPr>
          <w:rFonts w:ascii="Times New Roman" w:hAnsi="Times New Roman" w:cs="Times New Roman"/>
          <w:sz w:val="14"/>
          <w:szCs w:val="14"/>
          <w:highlight w:val="magenta"/>
          <w:u w:val="single"/>
        </w:rPr>
        <w:t xml:space="preserve">                         </w:t>
      </w:r>
      <w:r w:rsidRPr="00ED5712">
        <w:rPr>
          <w:rFonts w:ascii="Times New Roman" w:hAnsi="Times New Roman" w:cs="Times New Roman"/>
          <w:sz w:val="14"/>
          <w:szCs w:val="14"/>
          <w:highlight w:val="magenta"/>
          <w:u w:val="single"/>
        </w:rPr>
        <w:t>(</w:t>
      </w:r>
      <w:proofErr w:type="spellStart"/>
      <w:r w:rsidRPr="00ED5712">
        <w:rPr>
          <w:rFonts w:ascii="Times New Roman" w:hAnsi="Times New Roman" w:cs="Times New Roman"/>
          <w:sz w:val="14"/>
          <w:szCs w:val="14"/>
          <w:highlight w:val="magenta"/>
          <w:u w:val="single"/>
        </w:rPr>
        <w:t>абз</w:t>
      </w:r>
      <w:proofErr w:type="spellEnd"/>
      <w:r w:rsidRPr="00ED5712">
        <w:rPr>
          <w:rFonts w:ascii="Times New Roman" w:hAnsi="Times New Roman" w:cs="Times New Roman"/>
          <w:sz w:val="14"/>
          <w:szCs w:val="14"/>
          <w:highlight w:val="magenta"/>
          <w:u w:val="single"/>
        </w:rPr>
        <w:t>. 8 п. 17 Правил).</w:t>
      </w:r>
    </w:p>
    <w:p w:rsidR="00056E49" w:rsidRPr="00DA2376" w:rsidRDefault="00056E49" w:rsidP="00056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ED5712">
        <w:rPr>
          <w:rFonts w:ascii="Times New Roman" w:hAnsi="Times New Roman" w:cs="Times New Roman"/>
          <w:sz w:val="14"/>
          <w:szCs w:val="14"/>
          <w:highlight w:val="magenta"/>
        </w:rPr>
        <w:t>Согласно пункту 13 (7) Правил за предоставление рассрочки платежа за технологическое присоединение сетевой организации заявителем выплачиваются проценты. Проценты начисляются на остаток задолженности заявителя и подлежат оплате одновременно с очередным платежом, которым погашается частично или полностью такая задолженность. Размер процентов (в процентах годовых) определяется за каждый день рассрочки в размере действовавшей на указанный день ключевой ставки Центрального банка Российской Федерации, увеличенной на 4 процентных пункта.</w:t>
      </w:r>
    </w:p>
  </w:footnote>
  <w:footnote w:id="5">
    <w:p w:rsidR="006A2E68" w:rsidRPr="005F7472" w:rsidRDefault="006A2E68" w:rsidP="005F7472">
      <w:pPr>
        <w:pStyle w:val="a5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Style w:val="af4"/>
          <w:rFonts w:ascii="Times New Roman" w:hAnsi="Times New Roman" w:cs="Times New Roman"/>
          <w:sz w:val="14"/>
          <w:szCs w:val="14"/>
        </w:rPr>
        <w:footnoteRef/>
      </w:r>
      <w:r>
        <w:rPr>
          <w:rFonts w:ascii="Times New Roman" w:hAnsi="Times New Roman" w:cs="Times New Roman"/>
          <w:sz w:val="14"/>
          <w:szCs w:val="14"/>
        </w:rPr>
        <w:t xml:space="preserve"> См. пункт 8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Правил технологического присоединения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энергопринимающих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электросетевого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хозяйства, принадлежащих сетевым организациям и иным лицам, к электрическим сетям, утв. Постановлением Правительства РФ от 27.12.2004 № 861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36A38DB"/>
    <w:multiLevelType w:val="hybridMultilevel"/>
    <w:tmpl w:val="BDBEAD1A"/>
    <w:lvl w:ilvl="0" w:tplc="0000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75FC1"/>
    <w:multiLevelType w:val="hybridMultilevel"/>
    <w:tmpl w:val="C024A280"/>
    <w:lvl w:ilvl="0" w:tplc="7302AF4A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7088F"/>
    <w:multiLevelType w:val="hybridMultilevel"/>
    <w:tmpl w:val="F3080C0E"/>
    <w:lvl w:ilvl="0" w:tplc="00000001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>
    <w:nsid w:val="4C39650D"/>
    <w:multiLevelType w:val="hybridMultilevel"/>
    <w:tmpl w:val="D2AA7EA8"/>
    <w:name w:val="WW8Num522"/>
    <w:lvl w:ilvl="0" w:tplc="84CCE8E2">
      <w:start w:val="1"/>
      <w:numFmt w:val="bullet"/>
      <w:lvlText w:val=""/>
      <w:lvlJc w:val="left"/>
      <w:pPr>
        <w:ind w:left="502" w:hanging="360"/>
      </w:pPr>
      <w:rPr>
        <w:rFonts w:ascii="Wingdings" w:hAnsi="Wingdings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81040"/>
    <w:multiLevelType w:val="hybridMultilevel"/>
    <w:tmpl w:val="4AE49B62"/>
    <w:lvl w:ilvl="0" w:tplc="9C364B72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color w:val="D9D9D9"/>
        <w:sz w:val="4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CD6AA9"/>
    <w:multiLevelType w:val="hybridMultilevel"/>
    <w:tmpl w:val="4708707E"/>
    <w:name w:val="WW8Num52"/>
    <w:lvl w:ilvl="0" w:tplc="F692D7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D9D9D9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4E33"/>
    <w:rsid w:val="000120C0"/>
    <w:rsid w:val="00027DC2"/>
    <w:rsid w:val="00056E49"/>
    <w:rsid w:val="00081945"/>
    <w:rsid w:val="000B7D3F"/>
    <w:rsid w:val="000C18FF"/>
    <w:rsid w:val="000C22C5"/>
    <w:rsid w:val="00124E33"/>
    <w:rsid w:val="00127AC3"/>
    <w:rsid w:val="00137EF9"/>
    <w:rsid w:val="00143181"/>
    <w:rsid w:val="00145423"/>
    <w:rsid w:val="00151161"/>
    <w:rsid w:val="00181BD7"/>
    <w:rsid w:val="0018766C"/>
    <w:rsid w:val="00192F03"/>
    <w:rsid w:val="001A27F4"/>
    <w:rsid w:val="001B605E"/>
    <w:rsid w:val="001D2731"/>
    <w:rsid w:val="001D6D39"/>
    <w:rsid w:val="001F0FCD"/>
    <w:rsid w:val="001F3804"/>
    <w:rsid w:val="00201460"/>
    <w:rsid w:val="002035A0"/>
    <w:rsid w:val="002072BE"/>
    <w:rsid w:val="00210352"/>
    <w:rsid w:val="002117DB"/>
    <w:rsid w:val="0028423E"/>
    <w:rsid w:val="002A2C9A"/>
    <w:rsid w:val="002B736F"/>
    <w:rsid w:val="002D1850"/>
    <w:rsid w:val="002E12D1"/>
    <w:rsid w:val="002E5B70"/>
    <w:rsid w:val="0031718A"/>
    <w:rsid w:val="00326EB6"/>
    <w:rsid w:val="00342835"/>
    <w:rsid w:val="00350E20"/>
    <w:rsid w:val="003726B1"/>
    <w:rsid w:val="00381F06"/>
    <w:rsid w:val="003A08B9"/>
    <w:rsid w:val="003B46DC"/>
    <w:rsid w:val="003C46F2"/>
    <w:rsid w:val="003E7FA4"/>
    <w:rsid w:val="003F0AA2"/>
    <w:rsid w:val="00413BE0"/>
    <w:rsid w:val="004225ED"/>
    <w:rsid w:val="00426BAE"/>
    <w:rsid w:val="00451158"/>
    <w:rsid w:val="0047219E"/>
    <w:rsid w:val="00476FD8"/>
    <w:rsid w:val="0048132F"/>
    <w:rsid w:val="00481B22"/>
    <w:rsid w:val="00491C71"/>
    <w:rsid w:val="004B3EBB"/>
    <w:rsid w:val="004B43E8"/>
    <w:rsid w:val="004E595C"/>
    <w:rsid w:val="0051348C"/>
    <w:rsid w:val="005222F7"/>
    <w:rsid w:val="0052330C"/>
    <w:rsid w:val="0052436E"/>
    <w:rsid w:val="00546590"/>
    <w:rsid w:val="00564EFD"/>
    <w:rsid w:val="00582623"/>
    <w:rsid w:val="00585059"/>
    <w:rsid w:val="005A346A"/>
    <w:rsid w:val="005C7C0A"/>
    <w:rsid w:val="005E7A97"/>
    <w:rsid w:val="005F2F3A"/>
    <w:rsid w:val="005F60EC"/>
    <w:rsid w:val="005F7472"/>
    <w:rsid w:val="00600EF8"/>
    <w:rsid w:val="00604464"/>
    <w:rsid w:val="006323EA"/>
    <w:rsid w:val="00644F72"/>
    <w:rsid w:val="00646F9F"/>
    <w:rsid w:val="00652F8C"/>
    <w:rsid w:val="00675A11"/>
    <w:rsid w:val="006A2E68"/>
    <w:rsid w:val="006A6ACB"/>
    <w:rsid w:val="006B0BFE"/>
    <w:rsid w:val="006F0CF5"/>
    <w:rsid w:val="007018CF"/>
    <w:rsid w:val="00703F58"/>
    <w:rsid w:val="00717323"/>
    <w:rsid w:val="00736B01"/>
    <w:rsid w:val="00757BAC"/>
    <w:rsid w:val="007911A7"/>
    <w:rsid w:val="007B5C1A"/>
    <w:rsid w:val="007C757D"/>
    <w:rsid w:val="007D54A9"/>
    <w:rsid w:val="007D7240"/>
    <w:rsid w:val="007E02CC"/>
    <w:rsid w:val="007E4807"/>
    <w:rsid w:val="008237A6"/>
    <w:rsid w:val="008244ED"/>
    <w:rsid w:val="00826453"/>
    <w:rsid w:val="0083218D"/>
    <w:rsid w:val="0083447E"/>
    <w:rsid w:val="00844186"/>
    <w:rsid w:val="00866824"/>
    <w:rsid w:val="0086688E"/>
    <w:rsid w:val="008A2E30"/>
    <w:rsid w:val="008B6114"/>
    <w:rsid w:val="008E7CD7"/>
    <w:rsid w:val="008F1506"/>
    <w:rsid w:val="009300BB"/>
    <w:rsid w:val="0094478B"/>
    <w:rsid w:val="00980E5E"/>
    <w:rsid w:val="009B68A9"/>
    <w:rsid w:val="009C197D"/>
    <w:rsid w:val="009C4E76"/>
    <w:rsid w:val="009E34EF"/>
    <w:rsid w:val="009E4D4A"/>
    <w:rsid w:val="009F7E28"/>
    <w:rsid w:val="00A15ECB"/>
    <w:rsid w:val="00A341FA"/>
    <w:rsid w:val="00A46944"/>
    <w:rsid w:val="00A50698"/>
    <w:rsid w:val="00A94D9A"/>
    <w:rsid w:val="00AB2C4D"/>
    <w:rsid w:val="00AC038C"/>
    <w:rsid w:val="00AC3170"/>
    <w:rsid w:val="00AD09A4"/>
    <w:rsid w:val="00AF2871"/>
    <w:rsid w:val="00AF680F"/>
    <w:rsid w:val="00AF6936"/>
    <w:rsid w:val="00B00D65"/>
    <w:rsid w:val="00B35052"/>
    <w:rsid w:val="00B366BC"/>
    <w:rsid w:val="00B37F8B"/>
    <w:rsid w:val="00B41E5F"/>
    <w:rsid w:val="00B43324"/>
    <w:rsid w:val="00B568B5"/>
    <w:rsid w:val="00BF6128"/>
    <w:rsid w:val="00C21B1E"/>
    <w:rsid w:val="00C45B21"/>
    <w:rsid w:val="00C45E0D"/>
    <w:rsid w:val="00C50E81"/>
    <w:rsid w:val="00C80B52"/>
    <w:rsid w:val="00CC75B2"/>
    <w:rsid w:val="00CE19FD"/>
    <w:rsid w:val="00CE6999"/>
    <w:rsid w:val="00CF0D10"/>
    <w:rsid w:val="00CF35E5"/>
    <w:rsid w:val="00D05962"/>
    <w:rsid w:val="00D07511"/>
    <w:rsid w:val="00D25BEE"/>
    <w:rsid w:val="00D458D0"/>
    <w:rsid w:val="00D570D5"/>
    <w:rsid w:val="00D92882"/>
    <w:rsid w:val="00E02D5E"/>
    <w:rsid w:val="00E37A46"/>
    <w:rsid w:val="00E41BC6"/>
    <w:rsid w:val="00E46B3F"/>
    <w:rsid w:val="00E702C5"/>
    <w:rsid w:val="00E72149"/>
    <w:rsid w:val="00E91A45"/>
    <w:rsid w:val="00EB55A3"/>
    <w:rsid w:val="00EC2A4D"/>
    <w:rsid w:val="00EC7E24"/>
    <w:rsid w:val="00EE4EF7"/>
    <w:rsid w:val="00F162C8"/>
    <w:rsid w:val="00F16E17"/>
    <w:rsid w:val="00F17AED"/>
    <w:rsid w:val="00F33D8B"/>
    <w:rsid w:val="00F36E6C"/>
    <w:rsid w:val="00F418D0"/>
    <w:rsid w:val="00F53A44"/>
    <w:rsid w:val="00FD3612"/>
    <w:rsid w:val="00FE14E3"/>
    <w:rsid w:val="00FE4A21"/>
    <w:rsid w:val="00FF399C"/>
    <w:rsid w:val="00FF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E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table" w:styleId="a3">
    <w:name w:val="Table Grid"/>
    <w:basedOn w:val="a1"/>
    <w:uiPriority w:val="99"/>
    <w:rsid w:val="00124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124E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124E33"/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124E3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124E3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5069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44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4186"/>
  </w:style>
  <w:style w:type="paragraph" w:styleId="a9">
    <w:name w:val="footer"/>
    <w:basedOn w:val="a"/>
    <w:link w:val="aa"/>
    <w:uiPriority w:val="99"/>
    <w:semiHidden/>
    <w:unhideWhenUsed/>
    <w:rsid w:val="00844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4186"/>
  </w:style>
  <w:style w:type="character" w:styleId="ab">
    <w:name w:val="annotation reference"/>
    <w:basedOn w:val="a0"/>
    <w:uiPriority w:val="99"/>
    <w:semiHidden/>
    <w:unhideWhenUsed/>
    <w:rsid w:val="0052330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2330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2330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330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2330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2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330C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52330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2330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2330C"/>
    <w:rPr>
      <w:vertAlign w:val="superscript"/>
    </w:rPr>
  </w:style>
  <w:style w:type="character" w:customStyle="1" w:styleId="apple-converted-space">
    <w:name w:val="apple-converted-space"/>
    <w:basedOn w:val="a0"/>
    <w:rsid w:val="0052330C"/>
  </w:style>
  <w:style w:type="character" w:styleId="af5">
    <w:name w:val="Hyperlink"/>
    <w:basedOn w:val="a0"/>
    <w:uiPriority w:val="99"/>
    <w:semiHidden/>
    <w:unhideWhenUsed/>
    <w:rsid w:val="0052330C"/>
    <w:rPr>
      <w:color w:val="0000FF"/>
      <w:u w:val="single"/>
    </w:rPr>
  </w:style>
  <w:style w:type="paragraph" w:styleId="af6">
    <w:name w:val="endnote text"/>
    <w:basedOn w:val="a"/>
    <w:link w:val="af7"/>
    <w:uiPriority w:val="99"/>
    <w:semiHidden/>
    <w:unhideWhenUsed/>
    <w:rsid w:val="0052330C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2330C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5233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4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9B28FD355E06BA643525669C905438FE1C8FC047D3517F5648395F658DEC22C123D355EFB4D258AFD5457F3C9I5O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B28FD355E06BA643525669C905438FE1C8FC05773617F5648395F658DEC22C123D355EFB4D258AFD5457F3C9I5O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E1421-BE14-488B-B67D-1174E6C23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МА</dc:creator>
  <cp:lastModifiedBy>Эшева МА</cp:lastModifiedBy>
  <cp:revision>6</cp:revision>
  <cp:lastPrinted>2016-11-14T08:54:00Z</cp:lastPrinted>
  <dcterms:created xsi:type="dcterms:W3CDTF">2022-07-13T12:49:00Z</dcterms:created>
  <dcterms:modified xsi:type="dcterms:W3CDTF">2022-07-14T09:56:00Z</dcterms:modified>
</cp:coreProperties>
</file>